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57DCD" w:rsidRPr="00E15ACA" w14:paraId="3D86D641" w14:textId="77777777" w:rsidTr="00457DCD">
        <w:tc>
          <w:tcPr>
            <w:tcW w:w="4649" w:type="dxa"/>
          </w:tcPr>
          <w:p w14:paraId="6C681D9E" w14:textId="318E14AC" w:rsidR="00457DCD" w:rsidRPr="00E15ACA" w:rsidRDefault="00457DCD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4649" w:type="dxa"/>
          </w:tcPr>
          <w:p w14:paraId="71451D92" w14:textId="5FF87E95" w:rsidR="00457DCD" w:rsidRPr="00E15ACA" w:rsidRDefault="00457DCD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Subject Leader</w:t>
            </w:r>
          </w:p>
        </w:tc>
        <w:tc>
          <w:tcPr>
            <w:tcW w:w="4650" w:type="dxa"/>
          </w:tcPr>
          <w:p w14:paraId="038C6EE4" w14:textId="3C35C274" w:rsidR="00457DCD" w:rsidRPr="00E15ACA" w:rsidRDefault="00457DCD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Academic Year</w:t>
            </w:r>
          </w:p>
        </w:tc>
      </w:tr>
      <w:tr w:rsidR="00457DCD" w:rsidRPr="00E15ACA" w14:paraId="47EBC3D8" w14:textId="77777777" w:rsidTr="00457DCD">
        <w:tc>
          <w:tcPr>
            <w:tcW w:w="4649" w:type="dxa"/>
          </w:tcPr>
          <w:p w14:paraId="78D642A4" w14:textId="44E668F0" w:rsidR="00457DCD" w:rsidRPr="00E15ACA" w:rsidRDefault="009D676E" w:rsidP="00457DC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4649" w:type="dxa"/>
          </w:tcPr>
          <w:p w14:paraId="4EC79546" w14:textId="52F0B993" w:rsidR="00457DCD" w:rsidRPr="00E15ACA" w:rsidRDefault="009D676E" w:rsidP="00457DC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sz w:val="20"/>
                <w:szCs w:val="20"/>
              </w:rPr>
              <w:t>T Leadbeater</w:t>
            </w:r>
          </w:p>
        </w:tc>
        <w:tc>
          <w:tcPr>
            <w:tcW w:w="4650" w:type="dxa"/>
          </w:tcPr>
          <w:p w14:paraId="59B67678" w14:textId="203CF39E" w:rsidR="00457DCD" w:rsidRPr="00E15ACA" w:rsidRDefault="00EC651C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2026-2027</w:t>
            </w:r>
          </w:p>
        </w:tc>
      </w:tr>
    </w:tbl>
    <w:p w14:paraId="751D4D3B" w14:textId="0A8BCC42" w:rsidR="006778D2" w:rsidRDefault="006778D2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2"/>
        <w:gridCol w:w="2920"/>
        <w:gridCol w:w="2621"/>
        <w:gridCol w:w="1163"/>
        <w:gridCol w:w="1814"/>
        <w:gridCol w:w="1182"/>
        <w:gridCol w:w="2516"/>
      </w:tblGrid>
      <w:tr w:rsidR="000A38D0" w:rsidRPr="00E15ACA" w14:paraId="3744ECB3" w14:textId="77777777" w:rsidTr="50FE1035">
        <w:tc>
          <w:tcPr>
            <w:tcW w:w="13948" w:type="dxa"/>
            <w:gridSpan w:val="7"/>
          </w:tcPr>
          <w:p w14:paraId="284341ED" w14:textId="0A7F779F" w:rsidR="000A38D0" w:rsidRPr="00E15ACA" w:rsidRDefault="000A38D0" w:rsidP="00457DCD">
            <w:pPr>
              <w:rPr>
                <w:rFonts w:ascii="Comic Sans MS" w:hAnsi="Comic Sans MS"/>
                <w:b/>
                <w:i/>
                <w:color w:val="FFFFFF" w:themeColor="background1"/>
                <w:sz w:val="20"/>
                <w:szCs w:val="20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</w:pPr>
            <w:r w:rsidRPr="00E15AC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t>QUALITY OF EDUCATION</w:t>
            </w:r>
          </w:p>
        </w:tc>
      </w:tr>
      <w:tr w:rsidR="00E953D8" w:rsidRPr="00E15ACA" w14:paraId="0E3A21BE" w14:textId="77777777" w:rsidTr="00910206">
        <w:tc>
          <w:tcPr>
            <w:tcW w:w="1734" w:type="dxa"/>
          </w:tcPr>
          <w:p w14:paraId="6A39736E" w14:textId="5D426B56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Objective</w:t>
            </w:r>
          </w:p>
        </w:tc>
        <w:tc>
          <w:tcPr>
            <w:tcW w:w="2924" w:type="dxa"/>
          </w:tcPr>
          <w:p w14:paraId="390E2C16" w14:textId="61BC6B1F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Success Criteria</w:t>
            </w:r>
          </w:p>
        </w:tc>
        <w:tc>
          <w:tcPr>
            <w:tcW w:w="2622" w:type="dxa"/>
          </w:tcPr>
          <w:p w14:paraId="6FBE1BC2" w14:textId="680E5D42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Actions</w:t>
            </w:r>
          </w:p>
        </w:tc>
        <w:tc>
          <w:tcPr>
            <w:tcW w:w="1163" w:type="dxa"/>
          </w:tcPr>
          <w:p w14:paraId="6B3BE486" w14:textId="36B45940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Timescale</w:t>
            </w:r>
          </w:p>
        </w:tc>
        <w:tc>
          <w:tcPr>
            <w:tcW w:w="1815" w:type="dxa"/>
          </w:tcPr>
          <w:p w14:paraId="73BADD0A" w14:textId="58DE528C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Resources / Training</w:t>
            </w:r>
          </w:p>
        </w:tc>
        <w:tc>
          <w:tcPr>
            <w:tcW w:w="1170" w:type="dxa"/>
          </w:tcPr>
          <w:p w14:paraId="62BECC48" w14:textId="11DDCA43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Cost</w:t>
            </w:r>
          </w:p>
        </w:tc>
        <w:tc>
          <w:tcPr>
            <w:tcW w:w="2520" w:type="dxa"/>
          </w:tcPr>
          <w:p w14:paraId="4CAFC58A" w14:textId="5F4E69C2" w:rsidR="00CF6B04" w:rsidRPr="00E15ACA" w:rsidRDefault="00677973" w:rsidP="00457DCD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Monitoring</w:t>
            </w:r>
          </w:p>
        </w:tc>
      </w:tr>
      <w:tr w:rsidR="00E953D8" w:rsidRPr="00E15ACA" w14:paraId="5DB2571C" w14:textId="77777777" w:rsidTr="00910206">
        <w:tc>
          <w:tcPr>
            <w:tcW w:w="1734" w:type="dxa"/>
          </w:tcPr>
          <w:p w14:paraId="1AEEE48A" w14:textId="11141AF3" w:rsidR="000F320D" w:rsidRDefault="007171FC" w:rsidP="004C6C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EC651C">
              <w:rPr>
                <w:rFonts w:ascii="Comic Sans MS" w:hAnsi="Comic Sans MS"/>
                <w:sz w:val="20"/>
                <w:szCs w:val="20"/>
              </w:rPr>
              <w:t xml:space="preserve">raise the profile of online safety and ensure coverage of the </w:t>
            </w:r>
            <w:proofErr w:type="spellStart"/>
            <w:r w:rsidR="00ED03A2">
              <w:rPr>
                <w:rFonts w:ascii="Comic Sans MS" w:hAnsi="Comic Sans MS"/>
                <w:sz w:val="20"/>
                <w:szCs w:val="20"/>
              </w:rPr>
              <w:t>EfCW</w:t>
            </w:r>
            <w:proofErr w:type="spellEnd"/>
            <w:r w:rsidR="00ED03A2">
              <w:rPr>
                <w:rFonts w:ascii="Comic Sans MS" w:hAnsi="Comic Sans MS"/>
                <w:sz w:val="20"/>
                <w:szCs w:val="20"/>
              </w:rPr>
              <w:t xml:space="preserve"> document. </w:t>
            </w:r>
          </w:p>
          <w:p w14:paraId="0C69BE02" w14:textId="77777777" w:rsidR="00910206" w:rsidRDefault="00910206" w:rsidP="004C6CF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72D2AFF" w14:textId="68626197" w:rsidR="00910206" w:rsidRPr="00910206" w:rsidRDefault="00910206" w:rsidP="004C6CF0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2924" w:type="dxa"/>
          </w:tcPr>
          <w:p w14:paraId="5B5FB176" w14:textId="77777777" w:rsidR="000E5AB5" w:rsidRDefault="00ED03A2" w:rsidP="00ED03A2">
            <w:pPr>
              <w:pStyle w:val="ListParagraph"/>
              <w:numPr>
                <w:ilvl w:val="0"/>
                <w:numId w:val="5"/>
              </w:numPr>
              <w:ind w:left="327" w:hanging="32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More evidence 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SeeSaw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or in PSHRE books.</w:t>
            </w:r>
          </w:p>
          <w:p w14:paraId="4AD76296" w14:textId="636DCFB9" w:rsidR="00ED03A2" w:rsidRPr="00E15ACA" w:rsidRDefault="00ED03A2" w:rsidP="00ED03A2">
            <w:pPr>
              <w:pStyle w:val="ListParagraph"/>
              <w:numPr>
                <w:ilvl w:val="0"/>
                <w:numId w:val="5"/>
              </w:numPr>
              <w:ind w:left="327" w:hanging="327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to use either Project Evolve, </w:t>
            </w:r>
            <w:r w:rsidR="00D3535F">
              <w:rPr>
                <w:rFonts w:ascii="Comic Sans MS" w:hAnsi="Comic Sans MS"/>
                <w:sz w:val="20"/>
                <w:szCs w:val="20"/>
              </w:rPr>
              <w:t xml:space="preserve">1Decision, </w:t>
            </w:r>
            <w:r>
              <w:rPr>
                <w:rFonts w:ascii="Comic Sans MS" w:hAnsi="Comic Sans MS"/>
                <w:sz w:val="20"/>
                <w:szCs w:val="20"/>
              </w:rPr>
              <w:t xml:space="preserve">Twinkl or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Common Sense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Education resources to enhance </w:t>
            </w:r>
            <w:r w:rsidR="00D3535F">
              <w:rPr>
                <w:rFonts w:ascii="Comic Sans MS" w:hAnsi="Comic Sans MS"/>
                <w:sz w:val="20"/>
                <w:szCs w:val="20"/>
              </w:rPr>
              <w:t xml:space="preserve">teaching. </w:t>
            </w:r>
          </w:p>
        </w:tc>
        <w:tc>
          <w:tcPr>
            <w:tcW w:w="2622" w:type="dxa"/>
          </w:tcPr>
          <w:p w14:paraId="43EDE830" w14:textId="6BD796AA" w:rsidR="00271FFC" w:rsidRPr="00B1413C" w:rsidRDefault="00D3535F" w:rsidP="006253A0">
            <w:pPr>
              <w:pStyle w:val="ListParagraph"/>
              <w:numPr>
                <w:ilvl w:val="0"/>
                <w:numId w:val="5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Meet with staff to look at available resources and to </w:t>
            </w:r>
            <w:r w:rsidR="006A788D">
              <w:rPr>
                <w:rFonts w:ascii="Comic Sans MS" w:hAnsi="Comic Sans MS"/>
                <w:sz w:val="20"/>
                <w:szCs w:val="20"/>
              </w:rPr>
              <w:t xml:space="preserve">have another look at the expectation and coverage needed for the year. </w:t>
            </w:r>
          </w:p>
        </w:tc>
        <w:tc>
          <w:tcPr>
            <w:tcW w:w="1163" w:type="dxa"/>
          </w:tcPr>
          <w:p w14:paraId="18F14F28" w14:textId="3614C04F" w:rsidR="00CF6B04" w:rsidRPr="00E15ACA" w:rsidRDefault="006A788D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End of Spring 2027</w:t>
            </w:r>
          </w:p>
        </w:tc>
        <w:tc>
          <w:tcPr>
            <w:tcW w:w="1815" w:type="dxa"/>
          </w:tcPr>
          <w:p w14:paraId="1628D11A" w14:textId="77777777" w:rsidR="00303071" w:rsidRDefault="00F5469E" w:rsidP="002A213F">
            <w:pPr>
              <w:pStyle w:val="ListParagraph"/>
              <w:numPr>
                <w:ilvl w:val="0"/>
                <w:numId w:val="7"/>
              </w:numPr>
              <w:ind w:left="281" w:hanging="28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 meeting time.</w:t>
            </w:r>
          </w:p>
          <w:p w14:paraId="7C768393" w14:textId="4077D440" w:rsidR="00C8003A" w:rsidRPr="00E15ACA" w:rsidRDefault="00C8003A" w:rsidP="002A213F">
            <w:pPr>
              <w:pStyle w:val="ListParagraph"/>
              <w:numPr>
                <w:ilvl w:val="0"/>
                <w:numId w:val="7"/>
              </w:numPr>
              <w:ind w:left="281" w:hanging="28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TL to </w:t>
            </w:r>
            <w:r w:rsidR="00FA7EBF">
              <w:rPr>
                <w:rFonts w:ascii="Comic Sans MS" w:hAnsi="Comic Sans MS"/>
                <w:sz w:val="20"/>
                <w:szCs w:val="20"/>
              </w:rPr>
              <w:t xml:space="preserve">keep checking </w:t>
            </w:r>
            <w:r w:rsidR="006A788D">
              <w:rPr>
                <w:rFonts w:ascii="Comic Sans MS" w:hAnsi="Comic Sans MS"/>
                <w:sz w:val="20"/>
                <w:szCs w:val="20"/>
              </w:rPr>
              <w:t xml:space="preserve">available resources. </w:t>
            </w:r>
          </w:p>
        </w:tc>
        <w:tc>
          <w:tcPr>
            <w:tcW w:w="1170" w:type="dxa"/>
          </w:tcPr>
          <w:p w14:paraId="6DDB36A5" w14:textId="77777777" w:rsidR="00CF6B04" w:rsidRDefault="002A213F" w:rsidP="00457DC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sz w:val="20"/>
                <w:szCs w:val="20"/>
              </w:rPr>
              <w:t>£0</w:t>
            </w:r>
          </w:p>
          <w:p w14:paraId="72392260" w14:textId="77777777" w:rsidR="00341B79" w:rsidRDefault="00341B79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A29AA2" w14:textId="04A97668" w:rsidR="00341B79" w:rsidRPr="00E15ACA" w:rsidRDefault="000E5AB5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</w:t>
            </w:r>
            <w:r w:rsidR="00341B79">
              <w:rPr>
                <w:rFonts w:ascii="Comic Sans MS" w:hAnsi="Comic Sans MS"/>
                <w:sz w:val="20"/>
                <w:szCs w:val="20"/>
              </w:rPr>
              <w:t>over for class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TL to monitor</w:t>
            </w:r>
            <w:r w:rsidR="00341B79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2520" w:type="dxa"/>
          </w:tcPr>
          <w:p w14:paraId="6774E9F7" w14:textId="1470BFC7" w:rsidR="002025C0" w:rsidRDefault="00B1413C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Learning walks- monitoring cycle</w:t>
            </w:r>
            <w:r w:rsidR="000E5AB5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1D4235A" w14:textId="77777777" w:rsidR="00B1413C" w:rsidRDefault="00B1413C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7619502" w14:textId="77777777" w:rsidR="00A9320B" w:rsidRDefault="00A9320B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CPD log. </w:t>
            </w:r>
          </w:p>
          <w:p w14:paraId="5603C236" w14:textId="77777777" w:rsidR="00C8003A" w:rsidRDefault="00C8003A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9249386" w14:textId="77777777" w:rsidR="00C8003A" w:rsidRDefault="00C8003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Pupil voice. </w:t>
            </w:r>
          </w:p>
          <w:p w14:paraId="08895460" w14:textId="77777777" w:rsidR="006A788D" w:rsidRDefault="006A788D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E1318FD" w14:textId="5AC53FA3" w:rsidR="006A788D" w:rsidRPr="00E15ACA" w:rsidRDefault="00460B73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scrutiny</w:t>
            </w:r>
          </w:p>
        </w:tc>
      </w:tr>
      <w:tr w:rsidR="009B7BA0" w:rsidRPr="00E15ACA" w14:paraId="3390FE97" w14:textId="77777777" w:rsidTr="00910206">
        <w:tc>
          <w:tcPr>
            <w:tcW w:w="1734" w:type="dxa"/>
          </w:tcPr>
          <w:p w14:paraId="0D1E38BA" w14:textId="5A33C38C" w:rsidR="009B7BA0" w:rsidRDefault="00460B73" w:rsidP="004C6C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provide the children with inspiration and make clear links to possible vocations</w:t>
            </w:r>
            <w:r w:rsidR="002E2E5D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2924" w:type="dxa"/>
          </w:tcPr>
          <w:p w14:paraId="5B72E281" w14:textId="26EC5893" w:rsidR="00E61C80" w:rsidRPr="00BB57FD" w:rsidRDefault="002E2E5D" w:rsidP="00BB57FD">
            <w:pPr>
              <w:pStyle w:val="ListParagraph"/>
              <w:numPr>
                <w:ilvl w:val="0"/>
                <w:numId w:val="10"/>
              </w:numPr>
              <w:ind w:left="420" w:hanging="420"/>
              <w:rPr>
                <w:rFonts w:ascii="Comic Sans MS" w:hAnsi="Comic Sans MS"/>
                <w:sz w:val="20"/>
                <w:szCs w:val="20"/>
              </w:rPr>
            </w:pPr>
            <w:r w:rsidRPr="00BB57FD">
              <w:rPr>
                <w:rFonts w:ascii="Comic Sans MS" w:hAnsi="Comic Sans MS"/>
                <w:sz w:val="20"/>
                <w:szCs w:val="20"/>
              </w:rPr>
              <w:t>Teachers to use job opportunity slides before each lesson begins</w:t>
            </w:r>
            <w:r w:rsidR="00BB57FD" w:rsidRPr="00BB57FD">
              <w:rPr>
                <w:rFonts w:ascii="Comic Sans MS" w:hAnsi="Comic Sans MS"/>
                <w:sz w:val="20"/>
                <w:szCs w:val="20"/>
              </w:rPr>
              <w:t xml:space="preserve">, making clear links to how skills being taught can lead to work opportunities (CV Values link- Possibilities). </w:t>
            </w:r>
          </w:p>
        </w:tc>
        <w:tc>
          <w:tcPr>
            <w:tcW w:w="2622" w:type="dxa"/>
          </w:tcPr>
          <w:p w14:paraId="10F7133B" w14:textId="77777777" w:rsidR="00A13634" w:rsidRDefault="00BB57FD" w:rsidP="00B1413C">
            <w:pPr>
              <w:pStyle w:val="ListParagraph"/>
              <w:numPr>
                <w:ilvl w:val="0"/>
                <w:numId w:val="5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to use </w:t>
            </w:r>
            <w:r w:rsidR="00A13634">
              <w:rPr>
                <w:rFonts w:ascii="Comic Sans MS" w:hAnsi="Comic Sans MS"/>
                <w:sz w:val="20"/>
                <w:szCs w:val="20"/>
              </w:rPr>
              <w:t>opportunities slides and match these to each unit of work.</w:t>
            </w:r>
          </w:p>
          <w:p w14:paraId="61684BC6" w14:textId="37C9CF52" w:rsidR="007B039A" w:rsidRDefault="00A13634" w:rsidP="00B1413C">
            <w:pPr>
              <w:pStyle w:val="ListParagraph"/>
              <w:numPr>
                <w:ilvl w:val="0"/>
                <w:numId w:val="5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TL to ensure these are easily accessed on Teams.</w:t>
            </w:r>
            <w:r w:rsidR="007B039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163" w:type="dxa"/>
          </w:tcPr>
          <w:p w14:paraId="792FCDC2" w14:textId="00138ADE" w:rsidR="009B7BA0" w:rsidRPr="00E15ACA" w:rsidRDefault="00A13634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Spring 2027.</w:t>
            </w:r>
          </w:p>
        </w:tc>
        <w:tc>
          <w:tcPr>
            <w:tcW w:w="1815" w:type="dxa"/>
          </w:tcPr>
          <w:p w14:paraId="663AD66C" w14:textId="77777777" w:rsidR="009B7BA0" w:rsidRDefault="007B039A" w:rsidP="002A213F">
            <w:pPr>
              <w:pStyle w:val="ListParagraph"/>
              <w:numPr>
                <w:ilvl w:val="0"/>
                <w:numId w:val="7"/>
              </w:numPr>
              <w:ind w:left="281" w:hanging="28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TL time to monitor.</w:t>
            </w:r>
          </w:p>
          <w:p w14:paraId="39F57BB8" w14:textId="45528C38" w:rsidR="007B039A" w:rsidRDefault="007B039A" w:rsidP="002A213F">
            <w:pPr>
              <w:pStyle w:val="ListParagraph"/>
              <w:numPr>
                <w:ilvl w:val="0"/>
                <w:numId w:val="7"/>
              </w:numPr>
              <w:ind w:left="281" w:hanging="28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meeting time to check in. </w:t>
            </w:r>
          </w:p>
        </w:tc>
        <w:tc>
          <w:tcPr>
            <w:tcW w:w="1170" w:type="dxa"/>
          </w:tcPr>
          <w:p w14:paraId="228B4540" w14:textId="77777777" w:rsidR="009B7BA0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£0</w:t>
            </w:r>
          </w:p>
          <w:p w14:paraId="3133B5F4" w14:textId="77777777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9981F95" w14:textId="2826B506" w:rsidR="007B039A" w:rsidRPr="00E15AC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TL subject leadership time. </w:t>
            </w:r>
          </w:p>
        </w:tc>
        <w:tc>
          <w:tcPr>
            <w:tcW w:w="2520" w:type="dxa"/>
          </w:tcPr>
          <w:p w14:paraId="3C469C97" w14:textId="77777777" w:rsidR="009B7BA0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Learning walks</w:t>
            </w:r>
          </w:p>
          <w:p w14:paraId="13926E8A" w14:textId="77777777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D3396C" w14:textId="77777777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Pupil voice</w:t>
            </w:r>
          </w:p>
          <w:p w14:paraId="7F0F0BD8" w14:textId="77777777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E52B787" w14:textId="77777777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 meeting</w:t>
            </w:r>
          </w:p>
          <w:p w14:paraId="08D5BBAA" w14:textId="77777777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005385" w14:textId="173D9E13" w:rsidR="007B039A" w:rsidRDefault="007B039A" w:rsidP="00457D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scrutiny</w:t>
            </w:r>
          </w:p>
        </w:tc>
      </w:tr>
      <w:tr w:rsidR="00E953D8" w:rsidRPr="00E15ACA" w14:paraId="3001A50A" w14:textId="77777777" w:rsidTr="00910206">
        <w:tc>
          <w:tcPr>
            <w:tcW w:w="1734" w:type="dxa"/>
          </w:tcPr>
          <w:p w14:paraId="1DC4A5AA" w14:textId="62691797" w:rsidR="000F320D" w:rsidRPr="00F00EA3" w:rsidRDefault="00FA7EBF" w:rsidP="50FE10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606FED">
              <w:rPr>
                <w:rFonts w:ascii="Comic Sans MS" w:hAnsi="Comic Sans MS"/>
                <w:sz w:val="20"/>
                <w:szCs w:val="20"/>
              </w:rPr>
              <w:t>improve attainment of SEND, EAL and PP pupils.</w:t>
            </w:r>
          </w:p>
        </w:tc>
        <w:tc>
          <w:tcPr>
            <w:tcW w:w="2924" w:type="dxa"/>
          </w:tcPr>
          <w:p w14:paraId="54F16AED" w14:textId="0AE98DB9" w:rsidR="00606FED" w:rsidRDefault="00606FED" w:rsidP="00606FED">
            <w:pPr>
              <w:pStyle w:val="ListParagraph"/>
              <w:numPr>
                <w:ilvl w:val="0"/>
                <w:numId w:val="6"/>
              </w:numPr>
              <w:ind w:left="32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Teachers will scaffold lessons accordingly.</w:t>
            </w:r>
          </w:p>
          <w:p w14:paraId="650F51E8" w14:textId="6E97533E" w:rsidR="00606FED" w:rsidRDefault="00606FED" w:rsidP="00606FED">
            <w:pPr>
              <w:pStyle w:val="ListParagraph"/>
              <w:numPr>
                <w:ilvl w:val="0"/>
                <w:numId w:val="6"/>
              </w:numPr>
              <w:ind w:left="323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Widgits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be used where appropriate.</w:t>
            </w:r>
          </w:p>
          <w:p w14:paraId="3B4EFE94" w14:textId="202F6742" w:rsidR="00606FED" w:rsidRPr="00F00EA3" w:rsidRDefault="00606FED" w:rsidP="00606FED">
            <w:pPr>
              <w:pStyle w:val="ListParagraph"/>
              <w:numPr>
                <w:ilvl w:val="0"/>
                <w:numId w:val="6"/>
              </w:numPr>
              <w:ind w:left="32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Crib sheets to be made to support with </w:t>
            </w:r>
            <w:r w:rsidR="008F7F19">
              <w:rPr>
                <w:rFonts w:ascii="Comic Sans MS" w:hAnsi="Comic Sans MS"/>
                <w:sz w:val="20"/>
                <w:szCs w:val="20"/>
              </w:rPr>
              <w:t xml:space="preserve">instructions. </w:t>
            </w:r>
          </w:p>
          <w:p w14:paraId="1C143218" w14:textId="05255033" w:rsidR="000B6850" w:rsidRPr="00606FED" w:rsidRDefault="000B6850" w:rsidP="00606FED">
            <w:pPr>
              <w:ind w:left="-37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2" w:type="dxa"/>
          </w:tcPr>
          <w:p w14:paraId="04878B1C" w14:textId="40E25307" w:rsidR="000B6850" w:rsidRDefault="008F7F19" w:rsidP="50FE1035">
            <w:pPr>
              <w:pStyle w:val="ListParagraph"/>
              <w:numPr>
                <w:ilvl w:val="0"/>
                <w:numId w:val="6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Support staff as needed.</w:t>
            </w:r>
          </w:p>
          <w:p w14:paraId="759C7664" w14:textId="09E3D820" w:rsidR="008F7F19" w:rsidRDefault="008F7F19" w:rsidP="50FE1035">
            <w:pPr>
              <w:pStyle w:val="ListParagraph"/>
              <w:numPr>
                <w:ilvl w:val="0"/>
                <w:numId w:val="6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Liaise with TAs who have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Widgit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licenses. </w:t>
            </w:r>
          </w:p>
          <w:p w14:paraId="4DD27332" w14:textId="73547B54" w:rsidR="005D3DC6" w:rsidRPr="00F00EA3" w:rsidRDefault="005D3DC6" w:rsidP="00107266">
            <w:pPr>
              <w:pStyle w:val="ListParagraph"/>
              <w:ind w:left="326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63" w:type="dxa"/>
          </w:tcPr>
          <w:p w14:paraId="1D9A3303" w14:textId="638F5686" w:rsidR="00CF6B04" w:rsidRPr="00F00EA3" w:rsidRDefault="007C2AA3" w:rsidP="50FE1035">
            <w:pPr>
              <w:rPr>
                <w:rFonts w:ascii="Comic Sans MS" w:hAnsi="Comic Sans MS"/>
                <w:sz w:val="20"/>
                <w:szCs w:val="20"/>
              </w:rPr>
            </w:pPr>
            <w:r w:rsidRPr="50FE1035">
              <w:rPr>
                <w:rFonts w:ascii="Comic Sans MS" w:hAnsi="Comic Sans MS"/>
                <w:sz w:val="20"/>
                <w:szCs w:val="20"/>
              </w:rPr>
              <w:t xml:space="preserve">End of </w:t>
            </w:r>
            <w:r w:rsidR="008F7F19">
              <w:rPr>
                <w:rFonts w:ascii="Comic Sans MS" w:hAnsi="Comic Sans MS"/>
                <w:sz w:val="20"/>
                <w:szCs w:val="20"/>
              </w:rPr>
              <w:t>Autumn</w:t>
            </w:r>
            <w:r w:rsidRPr="50FE1035">
              <w:rPr>
                <w:rFonts w:ascii="Comic Sans MS" w:hAnsi="Comic Sans MS"/>
                <w:sz w:val="20"/>
                <w:szCs w:val="20"/>
              </w:rPr>
              <w:t xml:space="preserve"> 202</w:t>
            </w:r>
            <w:r w:rsidR="008F7F19">
              <w:rPr>
                <w:rFonts w:ascii="Comic Sans MS" w:hAnsi="Comic Sans MS"/>
                <w:sz w:val="20"/>
                <w:szCs w:val="20"/>
              </w:rPr>
              <w:t>6</w:t>
            </w:r>
            <w:r w:rsidRPr="50FE1035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815" w:type="dxa"/>
          </w:tcPr>
          <w:p w14:paraId="6AB939AA" w14:textId="29DE096A" w:rsidR="00DE26A8" w:rsidRDefault="00E953D8" w:rsidP="50FE1035">
            <w:pPr>
              <w:pStyle w:val="ListParagraph"/>
              <w:numPr>
                <w:ilvl w:val="0"/>
                <w:numId w:val="8"/>
              </w:numPr>
              <w:ind w:left="281" w:hanging="28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 to find useful resource</w:t>
            </w:r>
            <w:r w:rsidR="00107266">
              <w:rPr>
                <w:rFonts w:ascii="Comic Sans MS" w:hAnsi="Comic Sans MS"/>
                <w:sz w:val="20"/>
                <w:szCs w:val="20"/>
              </w:rPr>
              <w:t>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6671A085" w14:textId="0C6C0BB2" w:rsidR="00E953D8" w:rsidRDefault="008F7F19" w:rsidP="50FE1035">
            <w:pPr>
              <w:pStyle w:val="ListParagraph"/>
              <w:numPr>
                <w:ilvl w:val="0"/>
                <w:numId w:val="8"/>
              </w:numPr>
              <w:ind w:left="281" w:hanging="28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Share good practice as a staff team.</w:t>
            </w:r>
          </w:p>
          <w:p w14:paraId="3FA3B881" w14:textId="461BE759" w:rsidR="00E953D8" w:rsidRPr="00F00EA3" w:rsidRDefault="00E953D8" w:rsidP="00107266">
            <w:pPr>
              <w:pStyle w:val="ListParagraph"/>
              <w:ind w:left="281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70" w:type="dxa"/>
          </w:tcPr>
          <w:p w14:paraId="06EA1278" w14:textId="5D7E489C" w:rsidR="002A03F9" w:rsidRPr="00F00EA3" w:rsidRDefault="00CB4B8D" w:rsidP="50FE10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£0</w:t>
            </w:r>
          </w:p>
        </w:tc>
        <w:tc>
          <w:tcPr>
            <w:tcW w:w="2520" w:type="dxa"/>
          </w:tcPr>
          <w:p w14:paraId="3D706161" w14:textId="77777777" w:rsidR="00DC48EE" w:rsidRDefault="00DE26A8" w:rsidP="50FE1035">
            <w:pPr>
              <w:rPr>
                <w:rFonts w:ascii="Comic Sans MS" w:hAnsi="Comic Sans MS"/>
                <w:sz w:val="20"/>
                <w:szCs w:val="20"/>
              </w:rPr>
            </w:pPr>
            <w:r w:rsidRPr="50FE1035">
              <w:rPr>
                <w:rFonts w:ascii="Comic Sans MS" w:hAnsi="Comic Sans MS"/>
                <w:sz w:val="20"/>
                <w:szCs w:val="20"/>
              </w:rPr>
              <w:t>Learning walks.</w:t>
            </w:r>
          </w:p>
          <w:p w14:paraId="18267599" w14:textId="77777777" w:rsidR="00DE26A8" w:rsidRDefault="00DE26A8" w:rsidP="50FE10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2A49500" w14:textId="05CF46D5" w:rsidR="00DE26A8" w:rsidRDefault="00107266" w:rsidP="50FE10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scrutiny</w:t>
            </w:r>
            <w:r w:rsidR="00DE26A8" w:rsidRPr="50FE1035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53DE7A8" w14:textId="77777777" w:rsidR="00DE26A8" w:rsidRDefault="00DE26A8" w:rsidP="50FE10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1AE06F4" w14:textId="77777777" w:rsidR="00DE26A8" w:rsidRDefault="00E73867" w:rsidP="50FE1035">
            <w:pPr>
              <w:rPr>
                <w:rFonts w:ascii="Comic Sans MS" w:hAnsi="Comic Sans MS"/>
                <w:sz w:val="20"/>
                <w:szCs w:val="20"/>
              </w:rPr>
            </w:pPr>
            <w:r w:rsidRPr="50FE1035">
              <w:rPr>
                <w:rFonts w:ascii="Comic Sans MS" w:hAnsi="Comic Sans MS"/>
                <w:sz w:val="20"/>
                <w:szCs w:val="20"/>
              </w:rPr>
              <w:t>Pupil voice.</w:t>
            </w:r>
          </w:p>
          <w:p w14:paraId="6624CC45" w14:textId="77777777" w:rsidR="00E73867" w:rsidRDefault="00E73867" w:rsidP="50FE103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D344C2" w14:textId="5DD809F8" w:rsidR="00E953D8" w:rsidRPr="00F00EA3" w:rsidRDefault="00E73867" w:rsidP="50FE1035">
            <w:pPr>
              <w:rPr>
                <w:rFonts w:ascii="Comic Sans MS" w:hAnsi="Comic Sans MS"/>
                <w:sz w:val="20"/>
                <w:szCs w:val="20"/>
              </w:rPr>
            </w:pPr>
            <w:r w:rsidRPr="50FE1035">
              <w:rPr>
                <w:rFonts w:ascii="Comic Sans MS" w:hAnsi="Comic Sans MS"/>
                <w:sz w:val="20"/>
                <w:szCs w:val="20"/>
              </w:rPr>
              <w:t>Feedback at staff meeting.</w:t>
            </w:r>
          </w:p>
        </w:tc>
      </w:tr>
      <w:tr w:rsidR="00677973" w:rsidRPr="00E15ACA" w14:paraId="085A7CA2" w14:textId="77777777" w:rsidTr="50FE1035">
        <w:tc>
          <w:tcPr>
            <w:tcW w:w="13948" w:type="dxa"/>
            <w:gridSpan w:val="7"/>
          </w:tcPr>
          <w:p w14:paraId="64E6E134" w14:textId="2961D9EB" w:rsidR="00677973" w:rsidRPr="00E15ACA" w:rsidRDefault="00677973" w:rsidP="00677973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color w:val="FFFFFF" w:themeColor="background1"/>
                <w:sz w:val="20"/>
                <w:szCs w:val="20"/>
                <w14:reflection w14:blurRad="6350" w14:stA="55000" w14:stPos="0" w14:endA="300" w14:endPos="45500" w14:dist="0" w14:dir="5400000" w14:fadeDir="5400000" w14:sx="100000" w14:sy="-100000" w14:kx="0" w14:ky="0" w14:algn="bl"/>
                <w14:textOutline w14:w="12700" w14:cap="rnd" w14:cmpd="sng" w14:algn="ctr">
                  <w14:solidFill>
                    <w14:srgbClr w14:val="002060"/>
                  </w14:solidFill>
                  <w14:prstDash w14:val="solid"/>
                  <w14:bevel/>
                </w14:textOutline>
              </w:rPr>
              <w:lastRenderedPageBreak/>
              <w:t>LEADERSHIP &amp; MANAGEMENT</w:t>
            </w:r>
          </w:p>
        </w:tc>
      </w:tr>
      <w:tr w:rsidR="00E953D8" w:rsidRPr="00E15ACA" w14:paraId="3AA14473" w14:textId="77777777" w:rsidTr="00910206">
        <w:tc>
          <w:tcPr>
            <w:tcW w:w="1734" w:type="dxa"/>
          </w:tcPr>
          <w:p w14:paraId="126C062E" w14:textId="66996A5A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Objective</w:t>
            </w:r>
          </w:p>
        </w:tc>
        <w:tc>
          <w:tcPr>
            <w:tcW w:w="2924" w:type="dxa"/>
          </w:tcPr>
          <w:p w14:paraId="5535D672" w14:textId="2691EAD2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Success Criteria</w:t>
            </w:r>
          </w:p>
        </w:tc>
        <w:tc>
          <w:tcPr>
            <w:tcW w:w="2622" w:type="dxa"/>
          </w:tcPr>
          <w:p w14:paraId="0D70B50D" w14:textId="46EA31E3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Actions</w:t>
            </w:r>
          </w:p>
        </w:tc>
        <w:tc>
          <w:tcPr>
            <w:tcW w:w="1163" w:type="dxa"/>
          </w:tcPr>
          <w:p w14:paraId="37DE5AD6" w14:textId="2188A2C4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Timescale</w:t>
            </w:r>
          </w:p>
        </w:tc>
        <w:tc>
          <w:tcPr>
            <w:tcW w:w="1815" w:type="dxa"/>
          </w:tcPr>
          <w:p w14:paraId="684F9689" w14:textId="11D8EFC1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Resources / Training</w:t>
            </w:r>
          </w:p>
        </w:tc>
        <w:tc>
          <w:tcPr>
            <w:tcW w:w="1170" w:type="dxa"/>
          </w:tcPr>
          <w:p w14:paraId="504EFAF5" w14:textId="4A727B95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Cost</w:t>
            </w:r>
          </w:p>
        </w:tc>
        <w:tc>
          <w:tcPr>
            <w:tcW w:w="2520" w:type="dxa"/>
          </w:tcPr>
          <w:p w14:paraId="00FE6625" w14:textId="24FBCD03" w:rsidR="000F320D" w:rsidRPr="00E15ACA" w:rsidRDefault="000F320D" w:rsidP="000F320D">
            <w:pPr>
              <w:rPr>
                <w:rFonts w:ascii="Comic Sans MS" w:hAnsi="Comic Sans MS"/>
                <w:sz w:val="20"/>
                <w:szCs w:val="20"/>
              </w:rPr>
            </w:pPr>
            <w:r w:rsidRPr="00E15ACA">
              <w:rPr>
                <w:rFonts w:ascii="Comic Sans MS" w:hAnsi="Comic Sans MS"/>
                <w:b/>
                <w:bCs/>
                <w:sz w:val="20"/>
                <w:szCs w:val="20"/>
              </w:rPr>
              <w:t>Monitoring</w:t>
            </w:r>
          </w:p>
        </w:tc>
      </w:tr>
      <w:tr w:rsidR="00E953D8" w:rsidRPr="00E15ACA" w14:paraId="590D8EC9" w14:textId="77777777" w:rsidTr="00D179AE">
        <w:trPr>
          <w:trHeight w:val="2899"/>
        </w:trPr>
        <w:tc>
          <w:tcPr>
            <w:tcW w:w="1734" w:type="dxa"/>
          </w:tcPr>
          <w:p w14:paraId="16E2C524" w14:textId="5D149ECF" w:rsidR="00910206" w:rsidRPr="00E668BA" w:rsidRDefault="006F0594" w:rsidP="0091020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 w:rsidR="00DC312F">
              <w:rPr>
                <w:rFonts w:ascii="Comic Sans MS" w:hAnsi="Comic Sans MS"/>
                <w:sz w:val="20"/>
                <w:szCs w:val="20"/>
              </w:rPr>
              <w:t xml:space="preserve">develop knowledge of AI policies and the impact this may have on our teaching. </w:t>
            </w:r>
            <w:r w:rsidR="00A9320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2025C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7CBD3A8" w14:textId="67553BCD" w:rsidR="00E668BA" w:rsidRPr="00E668BA" w:rsidRDefault="00E668BA" w:rsidP="00592C5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924" w:type="dxa"/>
          </w:tcPr>
          <w:p w14:paraId="37A75862" w14:textId="2EBB88B6" w:rsidR="00CD4417" w:rsidRDefault="00DC312F" w:rsidP="00B93EFB">
            <w:pPr>
              <w:pStyle w:val="ListParagraph"/>
              <w:numPr>
                <w:ilvl w:val="0"/>
                <w:numId w:val="8"/>
              </w:numPr>
              <w:ind w:left="327" w:hanging="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 will be aware of rules and legislation.</w:t>
            </w:r>
          </w:p>
          <w:p w14:paraId="088924C0" w14:textId="5B1AB710" w:rsidR="00DC312F" w:rsidRDefault="00467EC6" w:rsidP="00B93EFB">
            <w:pPr>
              <w:pStyle w:val="ListParagraph"/>
              <w:numPr>
                <w:ilvl w:val="0"/>
                <w:numId w:val="8"/>
              </w:numPr>
              <w:ind w:left="327" w:hanging="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will be taught basics of what AI is, it’s positives and its negatives.</w:t>
            </w:r>
          </w:p>
          <w:p w14:paraId="7E211EB2" w14:textId="65D4B696" w:rsidR="00467EC6" w:rsidRDefault="00467EC6" w:rsidP="00B93EFB">
            <w:pPr>
              <w:pStyle w:val="ListParagraph"/>
              <w:numPr>
                <w:ilvl w:val="0"/>
                <w:numId w:val="8"/>
              </w:numPr>
              <w:ind w:left="327" w:hanging="283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Staff will have a greater knowledge of AI and how this is used in education. </w:t>
            </w:r>
          </w:p>
          <w:p w14:paraId="4183BE34" w14:textId="79DD23F7" w:rsidR="00362056" w:rsidRPr="00910206" w:rsidRDefault="00362056" w:rsidP="00910206">
            <w:pPr>
              <w:ind w:left="44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22" w:type="dxa"/>
          </w:tcPr>
          <w:p w14:paraId="41048B2C" w14:textId="77777777" w:rsidR="00307FFE" w:rsidRDefault="00467EC6" w:rsidP="000B5A32">
            <w:pPr>
              <w:pStyle w:val="ListParagraph"/>
              <w:numPr>
                <w:ilvl w:val="0"/>
                <w:numId w:val="8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with STEM subject matter expert (Sarah Vaughan).</w:t>
            </w:r>
          </w:p>
          <w:p w14:paraId="7624B97D" w14:textId="495C4AC2" w:rsidR="00467EC6" w:rsidRPr="000B5A32" w:rsidRDefault="00467EC6" w:rsidP="000B5A32">
            <w:pPr>
              <w:pStyle w:val="ListParagraph"/>
              <w:numPr>
                <w:ilvl w:val="0"/>
                <w:numId w:val="8"/>
              </w:numPr>
              <w:ind w:left="326" w:hanging="284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TL to continue to attend AI network/Computing network meetings.</w:t>
            </w:r>
          </w:p>
        </w:tc>
        <w:tc>
          <w:tcPr>
            <w:tcW w:w="1163" w:type="dxa"/>
          </w:tcPr>
          <w:p w14:paraId="79ECE020" w14:textId="33213D84" w:rsidR="000F320D" w:rsidRPr="00E15ACA" w:rsidRDefault="00D179AE" w:rsidP="000F32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 term.</w:t>
            </w:r>
          </w:p>
        </w:tc>
        <w:tc>
          <w:tcPr>
            <w:tcW w:w="1815" w:type="dxa"/>
          </w:tcPr>
          <w:p w14:paraId="0F5F253D" w14:textId="3375A400" w:rsidR="006F0594" w:rsidRPr="00E15ACA" w:rsidRDefault="00D179AE" w:rsidP="000F32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TL to attend training.</w:t>
            </w:r>
          </w:p>
        </w:tc>
        <w:tc>
          <w:tcPr>
            <w:tcW w:w="1170" w:type="dxa"/>
          </w:tcPr>
          <w:p w14:paraId="50244124" w14:textId="7E44B80A" w:rsidR="000F320D" w:rsidRPr="00E15ACA" w:rsidRDefault="00D179AE" w:rsidP="000F32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½ day training costs.</w:t>
            </w:r>
          </w:p>
        </w:tc>
        <w:tc>
          <w:tcPr>
            <w:tcW w:w="2520" w:type="dxa"/>
          </w:tcPr>
          <w:p w14:paraId="19E3F3D2" w14:textId="05445A4E" w:rsidR="00562B09" w:rsidRPr="00E15ACA" w:rsidRDefault="00D179AE" w:rsidP="000F32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Discuss as staff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 also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within governors meeting. Check policies and guidelines. </w:t>
            </w:r>
          </w:p>
        </w:tc>
      </w:tr>
    </w:tbl>
    <w:p w14:paraId="3027ADFC" w14:textId="6F2906E3" w:rsidR="00C62AD3" w:rsidRDefault="00C62AD3" w:rsidP="00457D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F320D" w:rsidRPr="00F826C7" w14:paraId="08E280DB" w14:textId="77777777" w:rsidTr="50FE1035">
        <w:tc>
          <w:tcPr>
            <w:tcW w:w="13948" w:type="dxa"/>
          </w:tcPr>
          <w:p w14:paraId="44A1A923" w14:textId="4CB798C3" w:rsidR="000F320D" w:rsidRPr="00F826C7" w:rsidRDefault="000F320D" w:rsidP="00C038E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826C7">
              <w:rPr>
                <w:rFonts w:ascii="Comic Sans MS" w:hAnsi="Comic Sans MS"/>
                <w:b/>
                <w:bCs/>
                <w:sz w:val="20"/>
                <w:szCs w:val="20"/>
              </w:rPr>
              <w:t>Evaluation:</w:t>
            </w:r>
          </w:p>
        </w:tc>
      </w:tr>
      <w:tr w:rsidR="000F320D" w:rsidRPr="00F826C7" w14:paraId="6E28D5CE" w14:textId="77777777" w:rsidTr="00910206">
        <w:trPr>
          <w:trHeight w:val="2050"/>
        </w:trPr>
        <w:tc>
          <w:tcPr>
            <w:tcW w:w="13948" w:type="dxa"/>
          </w:tcPr>
          <w:p w14:paraId="29D8685F" w14:textId="34DE0EAD" w:rsidR="00335E8D" w:rsidRPr="00F826C7" w:rsidRDefault="00335E8D" w:rsidP="00D179A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3FA2C14" w14:textId="77777777" w:rsidR="000F320D" w:rsidRPr="00457DCD" w:rsidRDefault="000F320D" w:rsidP="00363FFB"/>
    <w:sectPr w:rsidR="000F320D" w:rsidRPr="00457DCD" w:rsidSect="00EE68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7DAF8" w14:textId="77777777" w:rsidR="00D061F9" w:rsidRDefault="00D061F9" w:rsidP="006778D2">
      <w:pPr>
        <w:spacing w:after="0" w:line="240" w:lineRule="auto"/>
      </w:pPr>
      <w:r>
        <w:separator/>
      </w:r>
    </w:p>
  </w:endnote>
  <w:endnote w:type="continuationSeparator" w:id="0">
    <w:p w14:paraId="4782831C" w14:textId="77777777" w:rsidR="00D061F9" w:rsidRDefault="00D061F9" w:rsidP="00677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A195B" w14:textId="77777777" w:rsidR="00F826C7" w:rsidRDefault="00F826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858D1" w14:textId="77777777" w:rsidR="00F826C7" w:rsidRDefault="00F826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5CF9" w14:textId="77777777" w:rsidR="00F826C7" w:rsidRDefault="00F826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DE604" w14:textId="77777777" w:rsidR="00D061F9" w:rsidRDefault="00D061F9" w:rsidP="006778D2">
      <w:pPr>
        <w:spacing w:after="0" w:line="240" w:lineRule="auto"/>
      </w:pPr>
      <w:r>
        <w:separator/>
      </w:r>
    </w:p>
  </w:footnote>
  <w:footnote w:type="continuationSeparator" w:id="0">
    <w:p w14:paraId="13AF5852" w14:textId="77777777" w:rsidR="00D061F9" w:rsidRDefault="00D061F9" w:rsidP="006778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F6E08" w14:textId="77777777" w:rsidR="00F826C7" w:rsidRDefault="00F826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4C22A" w14:textId="799C7814" w:rsidR="006778D2" w:rsidRPr="00F826C7" w:rsidRDefault="006778D2" w:rsidP="006778D2">
    <w:pPr>
      <w:jc w:val="center"/>
      <w:rPr>
        <w:rFonts w:ascii="Comic Sans MS" w:hAnsi="Comic Sans MS"/>
        <w:b/>
        <w:i/>
        <w:color w:val="FFFFFF" w:themeColor="background1"/>
        <w:sz w:val="36"/>
        <w:szCs w:val="36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</w:pPr>
    <w:r w:rsidRPr="00F826C7">
      <w:rPr>
        <w:rFonts w:ascii="Comic Sans MS" w:hAnsi="Comic Sans MS"/>
        <w:b/>
        <w:noProof/>
        <w:color w:val="FFFFFF" w:themeColor="background1"/>
        <w:sz w:val="36"/>
        <w:szCs w:val="36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2C89A2C5" wp14:editId="00D9CBEF">
          <wp:simplePos x="0" y="0"/>
          <wp:positionH relativeFrom="page">
            <wp:posOffset>9102407</wp:posOffset>
          </wp:positionH>
          <wp:positionV relativeFrom="paragraph">
            <wp:posOffset>-300355</wp:posOffset>
          </wp:positionV>
          <wp:extent cx="952500" cy="952500"/>
          <wp:effectExtent l="114300" t="0" r="209550" b="171450"/>
          <wp:wrapNone/>
          <wp:docPr id="13" name="Picture 13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26C7">
      <w:rPr>
        <w:rFonts w:ascii="Comic Sans MS" w:hAnsi="Comic Sans MS"/>
        <w:b/>
        <w:noProof/>
        <w:color w:val="FFFFFF" w:themeColor="background1"/>
        <w:sz w:val="36"/>
        <w:szCs w:val="36"/>
        <w:lang w:eastAsia="en-GB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drawing>
        <wp:anchor distT="0" distB="0" distL="114300" distR="114300" simplePos="0" relativeHeight="251656192" behindDoc="0" locked="0" layoutInCell="1" allowOverlap="1" wp14:anchorId="34793125" wp14:editId="285F3907">
          <wp:simplePos x="0" y="0"/>
          <wp:positionH relativeFrom="column">
            <wp:posOffset>-238125</wp:posOffset>
          </wp:positionH>
          <wp:positionV relativeFrom="paragraph">
            <wp:posOffset>-299720</wp:posOffset>
          </wp:positionV>
          <wp:extent cx="952500" cy="952500"/>
          <wp:effectExtent l="114300" t="0" r="209550" b="171450"/>
          <wp:wrapNone/>
          <wp:docPr id="14" name="Picture 14" descr="http://www.torchtsa.co.uk/img/logo_churchva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www.torchtsa.co.uk/img/logo_churchval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952500"/>
                  </a:xfrm>
                  <a:prstGeom prst="roundRect">
                    <a:avLst>
                      <a:gd name="adj" fmla="val 16667"/>
                    </a:avLst>
                  </a:prstGeom>
                  <a:ln>
                    <a:noFill/>
                  </a:ln>
                  <a:effectLst>
                    <a:outerShdw blurRad="152400" dist="12000" dir="900000" sy="98000" kx="110000" ky="200000" algn="tl" rotWithShape="0">
                      <a:srgbClr val="000000">
                        <a:alpha val="30000"/>
                      </a:srgbClr>
                    </a:outerShdw>
                  </a:effectLst>
                  <a:scene3d>
                    <a:camera prst="perspectiveRelaxed">
                      <a:rot lat="19800000" lon="1200000" rev="20820000"/>
                    </a:camera>
                    <a:lightRig rig="threePt" dir="t"/>
                  </a:scene3d>
                  <a:sp3d contourW="6350" prstMaterial="matte">
                    <a:bevelT w="101600" h="101600"/>
                    <a:contourClr>
                      <a:srgbClr val="969696"/>
                    </a:contour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26C7">
      <w:rPr>
        <w:rFonts w:ascii="Comic Sans MS" w:hAnsi="Comic Sans MS"/>
        <w:b/>
        <w:color w:val="FFFFFF" w:themeColor="background1"/>
        <w:sz w:val="36"/>
        <w:szCs w:val="36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Subject Leader </w:t>
    </w:r>
    <w:r w:rsidR="00457DCD" w:rsidRPr="00F826C7">
      <w:rPr>
        <w:rFonts w:ascii="Comic Sans MS" w:hAnsi="Comic Sans MS"/>
        <w:b/>
        <w:color w:val="FFFFFF" w:themeColor="background1"/>
        <w:sz w:val="36"/>
        <w:szCs w:val="36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>Action Plan</w:t>
    </w:r>
    <w:r w:rsidRPr="00F826C7">
      <w:rPr>
        <w:rFonts w:ascii="Comic Sans MS" w:hAnsi="Comic Sans MS"/>
        <w:b/>
        <w:color w:val="FFFFFF" w:themeColor="background1"/>
        <w:sz w:val="36"/>
        <w:szCs w:val="36"/>
        <w14:reflection w14:blurRad="6350" w14:stA="55000" w14:stPos="0" w14:endA="300" w14:endPos="45500" w14:dist="0" w14:dir="5400000" w14:fadeDir="5400000" w14:sx="100000" w14:sy="-100000" w14:kx="0" w14:ky="0" w14:algn="bl"/>
        <w14:textOutline w14:w="12700" w14:cap="rnd" w14:cmpd="sng" w14:algn="ctr">
          <w14:solidFill>
            <w14:srgbClr w14:val="002060"/>
          </w14:solidFill>
          <w14:prstDash w14:val="solid"/>
          <w14:bevel/>
        </w14:textOutline>
      </w:rPr>
      <w:t xml:space="preserve"> </w:t>
    </w:r>
  </w:p>
  <w:p w14:paraId="76621E10" w14:textId="77777777" w:rsidR="006778D2" w:rsidRDefault="006778D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29D37" w14:textId="77777777" w:rsidR="00F826C7" w:rsidRDefault="00F826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359A7"/>
    <w:multiLevelType w:val="hybridMultilevel"/>
    <w:tmpl w:val="F0C09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F5F55"/>
    <w:multiLevelType w:val="hybridMultilevel"/>
    <w:tmpl w:val="098A56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5319B"/>
    <w:multiLevelType w:val="hybridMultilevel"/>
    <w:tmpl w:val="6D105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E86D7A"/>
    <w:multiLevelType w:val="hybridMultilevel"/>
    <w:tmpl w:val="387A0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FE1B30"/>
    <w:multiLevelType w:val="hybridMultilevel"/>
    <w:tmpl w:val="54300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935AB9"/>
    <w:multiLevelType w:val="hybridMultilevel"/>
    <w:tmpl w:val="43268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D4C8F"/>
    <w:multiLevelType w:val="hybridMultilevel"/>
    <w:tmpl w:val="B3EE4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57F71"/>
    <w:multiLevelType w:val="hybridMultilevel"/>
    <w:tmpl w:val="CE38D2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13C4FDB"/>
    <w:multiLevelType w:val="hybridMultilevel"/>
    <w:tmpl w:val="34D89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B42CCF"/>
    <w:multiLevelType w:val="hybridMultilevel"/>
    <w:tmpl w:val="8E5A9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118954">
    <w:abstractNumId w:val="4"/>
  </w:num>
  <w:num w:numId="2" w16cid:durableId="430131275">
    <w:abstractNumId w:val="2"/>
  </w:num>
  <w:num w:numId="3" w16cid:durableId="40175618">
    <w:abstractNumId w:val="9"/>
  </w:num>
  <w:num w:numId="4" w16cid:durableId="717162928">
    <w:abstractNumId w:val="1"/>
  </w:num>
  <w:num w:numId="5" w16cid:durableId="515191755">
    <w:abstractNumId w:val="8"/>
  </w:num>
  <w:num w:numId="6" w16cid:durableId="325593780">
    <w:abstractNumId w:val="3"/>
  </w:num>
  <w:num w:numId="7" w16cid:durableId="2009020565">
    <w:abstractNumId w:val="5"/>
  </w:num>
  <w:num w:numId="8" w16cid:durableId="1827822557">
    <w:abstractNumId w:val="0"/>
  </w:num>
  <w:num w:numId="9" w16cid:durableId="1084230977">
    <w:abstractNumId w:val="6"/>
  </w:num>
  <w:num w:numId="10" w16cid:durableId="17563219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D2"/>
    <w:rsid w:val="000066C6"/>
    <w:rsid w:val="0001019C"/>
    <w:rsid w:val="0001302F"/>
    <w:rsid w:val="00042E75"/>
    <w:rsid w:val="0004357C"/>
    <w:rsid w:val="00086F2E"/>
    <w:rsid w:val="000A38D0"/>
    <w:rsid w:val="000B361B"/>
    <w:rsid w:val="000B5A32"/>
    <w:rsid w:val="000B6850"/>
    <w:rsid w:val="000E15E5"/>
    <w:rsid w:val="000E5AB5"/>
    <w:rsid w:val="000F320D"/>
    <w:rsid w:val="00107266"/>
    <w:rsid w:val="00120ADE"/>
    <w:rsid w:val="00143B6F"/>
    <w:rsid w:val="001703F9"/>
    <w:rsid w:val="00176806"/>
    <w:rsid w:val="001B5C68"/>
    <w:rsid w:val="001C1AB3"/>
    <w:rsid w:val="001E12EC"/>
    <w:rsid w:val="001E2690"/>
    <w:rsid w:val="002025C0"/>
    <w:rsid w:val="002311AC"/>
    <w:rsid w:val="00231355"/>
    <w:rsid w:val="00233BD4"/>
    <w:rsid w:val="00271FFC"/>
    <w:rsid w:val="00291262"/>
    <w:rsid w:val="002A03F9"/>
    <w:rsid w:val="002A0EB0"/>
    <w:rsid w:val="002A213F"/>
    <w:rsid w:val="002B7861"/>
    <w:rsid w:val="002D78C9"/>
    <w:rsid w:val="002E2E5D"/>
    <w:rsid w:val="002E52F2"/>
    <w:rsid w:val="002E55CE"/>
    <w:rsid w:val="00303071"/>
    <w:rsid w:val="00307FFE"/>
    <w:rsid w:val="00325C3D"/>
    <w:rsid w:val="00335E8D"/>
    <w:rsid w:val="00341B79"/>
    <w:rsid w:val="00350E3A"/>
    <w:rsid w:val="00362056"/>
    <w:rsid w:val="00363FFB"/>
    <w:rsid w:val="00367307"/>
    <w:rsid w:val="003C50EF"/>
    <w:rsid w:val="004071DD"/>
    <w:rsid w:val="00414660"/>
    <w:rsid w:val="00457DCD"/>
    <w:rsid w:val="00460B73"/>
    <w:rsid w:val="00467EC6"/>
    <w:rsid w:val="00474F07"/>
    <w:rsid w:val="00480E3B"/>
    <w:rsid w:val="0048371D"/>
    <w:rsid w:val="004C6CF0"/>
    <w:rsid w:val="004E1025"/>
    <w:rsid w:val="004F7865"/>
    <w:rsid w:val="00525AA9"/>
    <w:rsid w:val="0053188C"/>
    <w:rsid w:val="0053755B"/>
    <w:rsid w:val="00556FF7"/>
    <w:rsid w:val="00562B09"/>
    <w:rsid w:val="00592C56"/>
    <w:rsid w:val="005A23B5"/>
    <w:rsid w:val="005C6AF5"/>
    <w:rsid w:val="005D3DC6"/>
    <w:rsid w:val="005D4D97"/>
    <w:rsid w:val="005D757B"/>
    <w:rsid w:val="005F0495"/>
    <w:rsid w:val="005F158D"/>
    <w:rsid w:val="005F4C64"/>
    <w:rsid w:val="00606FED"/>
    <w:rsid w:val="006253A0"/>
    <w:rsid w:val="00632C72"/>
    <w:rsid w:val="0065019F"/>
    <w:rsid w:val="00675F42"/>
    <w:rsid w:val="006778D2"/>
    <w:rsid w:val="00677973"/>
    <w:rsid w:val="0068249A"/>
    <w:rsid w:val="00687B08"/>
    <w:rsid w:val="006A788D"/>
    <w:rsid w:val="006C0049"/>
    <w:rsid w:val="006C3CDA"/>
    <w:rsid w:val="006C5D82"/>
    <w:rsid w:val="006E5F63"/>
    <w:rsid w:val="006F0594"/>
    <w:rsid w:val="006F5A05"/>
    <w:rsid w:val="006F70FE"/>
    <w:rsid w:val="0070138F"/>
    <w:rsid w:val="007171FC"/>
    <w:rsid w:val="00720059"/>
    <w:rsid w:val="00756838"/>
    <w:rsid w:val="00757943"/>
    <w:rsid w:val="00775450"/>
    <w:rsid w:val="00790E47"/>
    <w:rsid w:val="007B039A"/>
    <w:rsid w:val="007C1BF3"/>
    <w:rsid w:val="007C2AA3"/>
    <w:rsid w:val="007F4474"/>
    <w:rsid w:val="00810C71"/>
    <w:rsid w:val="00823D01"/>
    <w:rsid w:val="00841684"/>
    <w:rsid w:val="00843861"/>
    <w:rsid w:val="00846945"/>
    <w:rsid w:val="00876C13"/>
    <w:rsid w:val="00882DAB"/>
    <w:rsid w:val="00894E66"/>
    <w:rsid w:val="008D1221"/>
    <w:rsid w:val="008D178D"/>
    <w:rsid w:val="008D4417"/>
    <w:rsid w:val="008F5218"/>
    <w:rsid w:val="008F7F19"/>
    <w:rsid w:val="00901B5D"/>
    <w:rsid w:val="00902EE2"/>
    <w:rsid w:val="00910206"/>
    <w:rsid w:val="00924A9D"/>
    <w:rsid w:val="00933C7F"/>
    <w:rsid w:val="00967E4A"/>
    <w:rsid w:val="00983CCF"/>
    <w:rsid w:val="009A4B91"/>
    <w:rsid w:val="009B15B0"/>
    <w:rsid w:val="009B4F66"/>
    <w:rsid w:val="009B7BA0"/>
    <w:rsid w:val="009D676E"/>
    <w:rsid w:val="009E64F3"/>
    <w:rsid w:val="009F458F"/>
    <w:rsid w:val="009F4EC3"/>
    <w:rsid w:val="009F56DE"/>
    <w:rsid w:val="00A13634"/>
    <w:rsid w:val="00A15714"/>
    <w:rsid w:val="00A52068"/>
    <w:rsid w:val="00A654E6"/>
    <w:rsid w:val="00A82E76"/>
    <w:rsid w:val="00A91AC4"/>
    <w:rsid w:val="00A9320B"/>
    <w:rsid w:val="00AB0393"/>
    <w:rsid w:val="00AB344F"/>
    <w:rsid w:val="00AD5734"/>
    <w:rsid w:val="00AE49E2"/>
    <w:rsid w:val="00B00A6B"/>
    <w:rsid w:val="00B1413C"/>
    <w:rsid w:val="00B879E9"/>
    <w:rsid w:val="00B93EFB"/>
    <w:rsid w:val="00BB57FD"/>
    <w:rsid w:val="00BB7F06"/>
    <w:rsid w:val="00BE1860"/>
    <w:rsid w:val="00BE7540"/>
    <w:rsid w:val="00C032D1"/>
    <w:rsid w:val="00C529DA"/>
    <w:rsid w:val="00C55CBD"/>
    <w:rsid w:val="00C62AD3"/>
    <w:rsid w:val="00C67D4D"/>
    <w:rsid w:val="00C722C7"/>
    <w:rsid w:val="00C8003A"/>
    <w:rsid w:val="00CB4B8D"/>
    <w:rsid w:val="00CC0BCF"/>
    <w:rsid w:val="00CC141A"/>
    <w:rsid w:val="00CC2AFD"/>
    <w:rsid w:val="00CD2193"/>
    <w:rsid w:val="00CD4417"/>
    <w:rsid w:val="00CF6B04"/>
    <w:rsid w:val="00D03346"/>
    <w:rsid w:val="00D061F9"/>
    <w:rsid w:val="00D179AE"/>
    <w:rsid w:val="00D22A98"/>
    <w:rsid w:val="00D3535F"/>
    <w:rsid w:val="00D61B89"/>
    <w:rsid w:val="00D651FB"/>
    <w:rsid w:val="00DA4593"/>
    <w:rsid w:val="00DB3D8E"/>
    <w:rsid w:val="00DC312F"/>
    <w:rsid w:val="00DC48EE"/>
    <w:rsid w:val="00DE26A8"/>
    <w:rsid w:val="00E1092C"/>
    <w:rsid w:val="00E15ACA"/>
    <w:rsid w:val="00E361BA"/>
    <w:rsid w:val="00E44440"/>
    <w:rsid w:val="00E560E1"/>
    <w:rsid w:val="00E61C80"/>
    <w:rsid w:val="00E668BA"/>
    <w:rsid w:val="00E714F0"/>
    <w:rsid w:val="00E73867"/>
    <w:rsid w:val="00E77858"/>
    <w:rsid w:val="00E953D8"/>
    <w:rsid w:val="00EB419F"/>
    <w:rsid w:val="00EC651C"/>
    <w:rsid w:val="00ED03A2"/>
    <w:rsid w:val="00ED0BF5"/>
    <w:rsid w:val="00ED5FC7"/>
    <w:rsid w:val="00EE6298"/>
    <w:rsid w:val="00EE6852"/>
    <w:rsid w:val="00EF08CC"/>
    <w:rsid w:val="00F00EA3"/>
    <w:rsid w:val="00F12E7D"/>
    <w:rsid w:val="00F24A37"/>
    <w:rsid w:val="00F5469E"/>
    <w:rsid w:val="00F577E8"/>
    <w:rsid w:val="00F8144B"/>
    <w:rsid w:val="00F826C7"/>
    <w:rsid w:val="00F9764F"/>
    <w:rsid w:val="00FA7EBF"/>
    <w:rsid w:val="00FB2C5D"/>
    <w:rsid w:val="00FB42C5"/>
    <w:rsid w:val="00FD4D9E"/>
    <w:rsid w:val="00FE6DCB"/>
    <w:rsid w:val="00FF1136"/>
    <w:rsid w:val="00FF1AFD"/>
    <w:rsid w:val="033CF8A8"/>
    <w:rsid w:val="06AD4BBB"/>
    <w:rsid w:val="0CB49C93"/>
    <w:rsid w:val="1034E4DD"/>
    <w:rsid w:val="17317379"/>
    <w:rsid w:val="1D71A482"/>
    <w:rsid w:val="2C8F6E59"/>
    <w:rsid w:val="3E6F8C91"/>
    <w:rsid w:val="405BB49D"/>
    <w:rsid w:val="50FE1035"/>
    <w:rsid w:val="53113CBE"/>
    <w:rsid w:val="5D537106"/>
    <w:rsid w:val="61227CC3"/>
    <w:rsid w:val="61F21999"/>
    <w:rsid w:val="794E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02FA4D"/>
  <w15:chartTrackingRefBased/>
  <w15:docId w15:val="{7529A9AE-D2C1-4829-853E-D95B0204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78D2"/>
  </w:style>
  <w:style w:type="paragraph" w:styleId="Footer">
    <w:name w:val="footer"/>
    <w:basedOn w:val="Normal"/>
    <w:link w:val="FooterChar"/>
    <w:uiPriority w:val="99"/>
    <w:unhideWhenUsed/>
    <w:rsid w:val="006778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78D2"/>
  </w:style>
  <w:style w:type="table" w:styleId="TableGrid">
    <w:name w:val="Table Grid"/>
    <w:basedOn w:val="TableNormal"/>
    <w:uiPriority w:val="39"/>
    <w:rsid w:val="00677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7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84C1D9F3668B4AA81CBEDAC92CF80C" ma:contentTypeVersion="20" ma:contentTypeDescription="Create a new document." ma:contentTypeScope="" ma:versionID="2202c1d812c23d132d2e795b29fc8932">
  <xsd:schema xmlns:xsd="http://www.w3.org/2001/XMLSchema" xmlns:xs="http://www.w3.org/2001/XMLSchema" xmlns:p="http://schemas.microsoft.com/office/2006/metadata/properties" xmlns:ns2="f5d556c9-12d1-4435-80a8-508861aa4c20" xmlns:ns3="b5ed7e67-c5c2-44af-9ba8-dce076659f0d" targetNamespace="http://schemas.microsoft.com/office/2006/metadata/properties" ma:root="true" ma:fieldsID="be589001d849dd0764122b9e34e80624" ns2:_="" ns3:_="">
    <xsd:import namespace="f5d556c9-12d1-4435-80a8-508861aa4c20"/>
    <xsd:import namespace="b5ed7e67-c5c2-44af-9ba8-dce076659f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556c9-12d1-4435-80a8-508861aa4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da9f2b2-08ae-4fb5-95b4-eab335598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d7e67-c5c2-44af-9ba8-dce076659f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73d916-fb55-4d5f-8a0f-41eac42cac7e}" ma:internalName="TaxCatchAll" ma:showField="CatchAllData" ma:web="b5ed7e67-c5c2-44af-9ba8-dce076659f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ed7e67-c5c2-44af-9ba8-dce076659f0d" xsi:nil="true"/>
    <lcf76f155ced4ddcb4097134ff3c332f xmlns="f5d556c9-12d1-4435-80a8-508861aa4c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EA48FA-7B2F-49DA-BD3F-BBEEB4FEBE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FD8B8A-2E28-423C-9A28-51A32A686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d556c9-12d1-4435-80a8-508861aa4c20"/>
    <ds:schemaRef ds:uri="b5ed7e67-c5c2-44af-9ba8-dce076659f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DE3C24-F9E6-474C-BBD0-EF8E44D7C32A}">
  <ds:schemaRefs>
    <ds:schemaRef ds:uri="http://schemas.microsoft.com/office/2006/metadata/properties"/>
    <ds:schemaRef ds:uri="http://schemas.microsoft.com/office/infopath/2007/PartnerControls"/>
    <ds:schemaRef ds:uri="b5ed7e67-c5c2-44af-9ba8-dce076659f0d"/>
    <ds:schemaRef ds:uri="f5d556c9-12d1-4435-80a8-508861aa4c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Tanya Leadbeater</cp:lastModifiedBy>
  <cp:revision>15</cp:revision>
  <dcterms:created xsi:type="dcterms:W3CDTF">2026-07-22T15:46:00Z</dcterms:created>
  <dcterms:modified xsi:type="dcterms:W3CDTF">2026-07-22T15:57:00Z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0x0101002684C1D9F3668B4AA81CBEDAC92CF80C</vt:lpwstr>
  </property>
  <property fmtid="{D5CDD505-2E9C-101B-9397-08002B2CF9AE}" pid="3" name="MediaServiceImageTags">
    <vt:lpwstr/>
  </property>
</Properties>
</file>