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FD624" w14:textId="329A6847" w:rsidR="00CB3BF2" w:rsidRDefault="00DC6255" w:rsidP="00801491">
      <w:pPr>
        <w:jc w:val="center"/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Year </w:t>
      </w:r>
      <w:r w:rsidR="0043574B">
        <w:rPr>
          <w:rFonts w:ascii="SassoonCRInfantMedium" w:hAnsi="SassoonCRInfantMedium"/>
          <w:b/>
          <w:bCs/>
          <w:sz w:val="28"/>
          <w:szCs w:val="28"/>
        </w:rPr>
        <w:t>2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, Unit </w:t>
      </w:r>
      <w:r w:rsidR="004B1259">
        <w:rPr>
          <w:rFonts w:ascii="SassoonCRInfantMedium" w:hAnsi="SassoonCRInfantMedium"/>
          <w:b/>
          <w:bCs/>
          <w:sz w:val="28"/>
          <w:szCs w:val="28"/>
        </w:rPr>
        <w:t>8</w:t>
      </w:r>
      <w:r w:rsidR="00362E1C">
        <w:rPr>
          <w:rFonts w:ascii="SassoonCRInfantMedium" w:hAnsi="SassoonCRInfantMedium"/>
          <w:b/>
          <w:bCs/>
          <w:sz w:val="28"/>
          <w:szCs w:val="28"/>
        </w:rPr>
        <w:t xml:space="preserve">: </w:t>
      </w:r>
      <w:r w:rsidR="00C26D60">
        <w:rPr>
          <w:rFonts w:ascii="SassoonCRInfantMedium" w:hAnsi="SassoonCRInfantMedium"/>
          <w:b/>
          <w:bCs/>
          <w:sz w:val="28"/>
          <w:szCs w:val="28"/>
        </w:rPr>
        <w:t>Fractions</w:t>
      </w:r>
      <w:r w:rsidR="00BD4644">
        <w:rPr>
          <w:rFonts w:ascii="SassoonCRInfantMedium" w:hAnsi="SassoonCRInfantMedium"/>
          <w:b/>
          <w:bCs/>
          <w:sz w:val="28"/>
          <w:szCs w:val="28"/>
        </w:rPr>
        <w:t xml:space="preserve"> </w:t>
      </w:r>
    </w:p>
    <w:p w14:paraId="4743CF63" w14:textId="77777777" w:rsidR="000C72ED" w:rsidRDefault="000C72ED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1219D310" w14:textId="37295237" w:rsidR="00DC6255" w:rsidRPr="00DC6255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is this </w:t>
      </w:r>
      <w:r w:rsidRPr="00CB3BF2">
        <w:rPr>
          <w:rFonts w:ascii="SassoonCRInfantMedium" w:hAnsi="SassoonCRInfantMedium"/>
          <w:b/>
          <w:bCs/>
          <w:sz w:val="28"/>
          <w:szCs w:val="28"/>
        </w:rPr>
        <w:t xml:space="preserve">learning 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>about?</w:t>
      </w:r>
    </w:p>
    <w:p w14:paraId="245C5186" w14:textId="77777777" w:rsidR="00B40DF8" w:rsidRPr="00B40DF8" w:rsidRDefault="00B40DF8" w:rsidP="00B40DF8">
      <w:pPr>
        <w:rPr>
          <w:rFonts w:ascii="SassoonCRInfantMedium" w:hAnsi="SassoonCRInfantMedium"/>
          <w:sz w:val="28"/>
          <w:szCs w:val="28"/>
        </w:rPr>
      </w:pPr>
      <w:r w:rsidRPr="00B40DF8">
        <w:rPr>
          <w:rFonts w:ascii="SassoonCRInfantMedium" w:hAnsi="SassoonCRInfantMedium"/>
          <w:sz w:val="28"/>
          <w:szCs w:val="28"/>
        </w:rPr>
        <w:t xml:space="preserve">In this unit, your child will begin to explore </w:t>
      </w:r>
      <w:r w:rsidRPr="00B40DF8">
        <w:rPr>
          <w:rFonts w:ascii="SassoonCRInfantMedium" w:hAnsi="SassoonCRInfantMedium"/>
          <w:b/>
          <w:bCs/>
          <w:sz w:val="28"/>
          <w:szCs w:val="28"/>
        </w:rPr>
        <w:t>fractions as equal parts of a whole</w:t>
      </w:r>
      <w:r w:rsidRPr="00B40DF8">
        <w:rPr>
          <w:rFonts w:ascii="SassoonCRInfantMedium" w:hAnsi="SassoonCRInfantMedium"/>
          <w:sz w:val="28"/>
          <w:szCs w:val="28"/>
        </w:rPr>
        <w:t>. They’ll learn about halves, quarters and thirds, and understand how to identify, find and use these fractions in different contexts such as shapes, quantities, and numbers.</w:t>
      </w:r>
    </w:p>
    <w:p w14:paraId="5B03E384" w14:textId="23F69203" w:rsidR="00443574" w:rsidRDefault="00F068F0" w:rsidP="00DC6255">
      <w:pPr>
        <w:rPr>
          <w:rFonts w:ascii="SassoonCRInfantMedium" w:hAnsi="SassoonCRInfantMedium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768F886" wp14:editId="72DF0603">
            <wp:simplePos x="0" y="0"/>
            <wp:positionH relativeFrom="column">
              <wp:posOffset>1735455</wp:posOffset>
            </wp:positionH>
            <wp:positionV relativeFrom="paragraph">
              <wp:posOffset>291465</wp:posOffset>
            </wp:positionV>
            <wp:extent cx="187325" cy="245110"/>
            <wp:effectExtent l="0" t="0" r="3175" b="2540"/>
            <wp:wrapTight wrapText="bothSides">
              <wp:wrapPolygon edited="0">
                <wp:start x="0" y="0"/>
                <wp:lineTo x="0" y="20145"/>
                <wp:lineTo x="19769" y="20145"/>
                <wp:lineTo x="19769" y="0"/>
                <wp:lineTo x="0" y="0"/>
              </wp:wrapPolygon>
            </wp:wrapTight>
            <wp:docPr id="2031178435" name="Picture 1" descr="Numerical fraction 1/3 | ClipArt E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erical fraction 1/3 | ClipArt ET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24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DF8">
        <w:rPr>
          <w:noProof/>
        </w:rPr>
        <w:drawing>
          <wp:anchor distT="0" distB="0" distL="114300" distR="114300" simplePos="0" relativeHeight="251662336" behindDoc="1" locked="0" layoutInCell="1" allowOverlap="1" wp14:anchorId="71BF2B00" wp14:editId="104E435B">
            <wp:simplePos x="0" y="0"/>
            <wp:positionH relativeFrom="column">
              <wp:posOffset>1392131</wp:posOffset>
            </wp:positionH>
            <wp:positionV relativeFrom="paragraph">
              <wp:posOffset>301202</wp:posOffset>
            </wp:positionV>
            <wp:extent cx="191135" cy="250825"/>
            <wp:effectExtent l="0" t="0" r="0" b="0"/>
            <wp:wrapTight wrapText="bothSides">
              <wp:wrapPolygon edited="0">
                <wp:start x="0" y="0"/>
                <wp:lineTo x="0" y="19686"/>
                <wp:lineTo x="19375" y="19686"/>
                <wp:lineTo x="19375" y="0"/>
                <wp:lineTo x="0" y="0"/>
              </wp:wrapPolygon>
            </wp:wrapTight>
            <wp:docPr id="1916366255" name="Picture 5" descr="Numerical fraction 1/4 | ClipArt E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umerical fraction 1/4 | ClipArt ET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5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DF8">
        <w:rPr>
          <w:noProof/>
        </w:rPr>
        <w:drawing>
          <wp:anchor distT="0" distB="0" distL="114300" distR="114300" simplePos="0" relativeHeight="251661312" behindDoc="1" locked="0" layoutInCell="1" allowOverlap="1" wp14:anchorId="5F22FEC3" wp14:editId="6416CE88">
            <wp:simplePos x="0" y="0"/>
            <wp:positionH relativeFrom="column">
              <wp:posOffset>967105</wp:posOffset>
            </wp:positionH>
            <wp:positionV relativeFrom="paragraph">
              <wp:posOffset>295064</wp:posOffset>
            </wp:positionV>
            <wp:extent cx="201295" cy="264160"/>
            <wp:effectExtent l="0" t="0" r="8255" b="2540"/>
            <wp:wrapTight wrapText="bothSides">
              <wp:wrapPolygon edited="0">
                <wp:start x="0" y="0"/>
                <wp:lineTo x="0" y="20250"/>
                <wp:lineTo x="20442" y="20250"/>
                <wp:lineTo x="20442" y="0"/>
                <wp:lineTo x="0" y="0"/>
              </wp:wrapPolygon>
            </wp:wrapTight>
            <wp:docPr id="110290020" name="Picture 4" descr="Numerical fraction 1/2 | ClipArt E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umerical fraction 1/2 | ClipArt ET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26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DF8" w:rsidRPr="00B40DF8">
        <w:rPr>
          <w:rFonts w:ascii="SassoonCRInfantMedium" w:hAnsi="SassoonCRInfantMedium"/>
          <w:sz w:val="28"/>
          <w:szCs w:val="28"/>
        </w:rPr>
        <w:t xml:space="preserve">Children will </w:t>
      </w:r>
      <w:r w:rsidR="00B40DF8">
        <w:rPr>
          <w:rFonts w:ascii="SassoonCRInfantMedium" w:hAnsi="SassoonCRInfantMedium"/>
          <w:sz w:val="28"/>
          <w:szCs w:val="28"/>
        </w:rPr>
        <w:t>begin with practical learning and will link this to fractions written as:</w:t>
      </w:r>
      <w:r w:rsidRPr="00F068F0">
        <w:t xml:space="preserve"> </w:t>
      </w:r>
    </w:p>
    <w:p w14:paraId="535821FA" w14:textId="77777777" w:rsidR="00F068F0" w:rsidRDefault="00F068F0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4FA27EC4" w14:textId="2976F314" w:rsidR="00EB5265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</w:t>
      </w:r>
      <w:r w:rsidR="009458FE">
        <w:rPr>
          <w:rFonts w:ascii="SassoonCRInfantMedium" w:hAnsi="SassoonCRInfantMedium"/>
          <w:b/>
          <w:bCs/>
          <w:sz w:val="28"/>
          <w:szCs w:val="28"/>
        </w:rPr>
        <w:t xml:space="preserve">will </w:t>
      </w:r>
      <w:r w:rsidR="00323057">
        <w:rPr>
          <w:rFonts w:ascii="SassoonCRInfantMedium" w:hAnsi="SassoonCRInfantMedium"/>
          <w:b/>
          <w:bCs/>
          <w:sz w:val="28"/>
          <w:szCs w:val="28"/>
        </w:rPr>
        <w:t>your child learn:</w:t>
      </w:r>
    </w:p>
    <w:p w14:paraId="69D8ABAF" w14:textId="4A3C91CD" w:rsidR="000B7CFF" w:rsidRPr="00AB5020" w:rsidRDefault="000B7CFF" w:rsidP="000B7CFF">
      <w:pPr>
        <w:pStyle w:val="ListParagraph"/>
        <w:numPr>
          <w:ilvl w:val="0"/>
          <w:numId w:val="31"/>
        </w:numPr>
        <w:spacing w:after="0"/>
        <w:rPr>
          <w:rFonts w:ascii="SassoonCRInfantMedium" w:hAnsi="SassoonCRInfantMedium"/>
          <w:sz w:val="24"/>
          <w:szCs w:val="24"/>
        </w:rPr>
      </w:pPr>
      <w:r w:rsidRPr="000B7CFF">
        <w:rPr>
          <w:rFonts w:ascii="SassoonCRInfantMedium" w:hAnsi="SassoonCRInfantMedium"/>
          <w:sz w:val="24"/>
          <w:szCs w:val="24"/>
        </w:rPr>
        <w:t xml:space="preserve">Recognise and find </w:t>
      </w:r>
      <w:r w:rsidRPr="000B7CFF">
        <w:rPr>
          <w:rFonts w:ascii="SassoonCRInfantMedium" w:hAnsi="SassoonCRInfantMedium"/>
          <w:b/>
          <w:bCs/>
          <w:sz w:val="24"/>
          <w:szCs w:val="24"/>
        </w:rPr>
        <w:t>½ (one half)</w:t>
      </w:r>
      <w:r w:rsidRPr="000B7CFF">
        <w:rPr>
          <w:rFonts w:ascii="SassoonCRInfantMedium" w:hAnsi="SassoonCRInfantMedium"/>
          <w:sz w:val="24"/>
          <w:szCs w:val="24"/>
        </w:rPr>
        <w:t xml:space="preserve">, </w:t>
      </w:r>
      <w:r w:rsidRPr="000B7CFF">
        <w:rPr>
          <w:rFonts w:ascii="Cambria Math" w:hAnsi="Cambria Math" w:cs="Cambria Math"/>
          <w:b/>
          <w:bCs/>
          <w:sz w:val="24"/>
          <w:szCs w:val="24"/>
        </w:rPr>
        <w:t>⅓</w:t>
      </w:r>
      <w:r w:rsidRPr="000B7CFF">
        <w:rPr>
          <w:rFonts w:ascii="SassoonCRInfantMedium" w:hAnsi="SassoonCRInfantMedium"/>
          <w:b/>
          <w:bCs/>
          <w:sz w:val="24"/>
          <w:szCs w:val="24"/>
        </w:rPr>
        <w:t xml:space="preserve"> (one third)</w:t>
      </w:r>
      <w:r w:rsidRPr="000B7CFF">
        <w:rPr>
          <w:rFonts w:ascii="SassoonCRInfantMedium" w:hAnsi="SassoonCRInfantMedium"/>
          <w:sz w:val="24"/>
          <w:szCs w:val="24"/>
        </w:rPr>
        <w:t xml:space="preserve">, </w:t>
      </w:r>
      <w:r w:rsidRPr="000B7CFF">
        <w:rPr>
          <w:rFonts w:ascii="SassoonCRInfantMedium" w:hAnsi="SassoonCRInfantMedium"/>
          <w:b/>
          <w:bCs/>
          <w:sz w:val="24"/>
          <w:szCs w:val="24"/>
        </w:rPr>
        <w:t>¼ (one quarter)</w:t>
      </w:r>
      <w:r w:rsidRPr="000B7CFF">
        <w:rPr>
          <w:rFonts w:ascii="SassoonCRInfantMedium" w:hAnsi="SassoonCRInfantMedium"/>
          <w:sz w:val="24"/>
          <w:szCs w:val="24"/>
        </w:rPr>
        <w:t xml:space="preserve"> and </w:t>
      </w:r>
      <w:r w:rsidRPr="000B7CFF">
        <w:rPr>
          <w:rFonts w:ascii="SassoonCRInfantMedium" w:hAnsi="SassoonCRInfantMedium"/>
          <w:b/>
          <w:bCs/>
          <w:sz w:val="24"/>
          <w:szCs w:val="24"/>
        </w:rPr>
        <w:t>¾ (three quarters)</w:t>
      </w:r>
      <w:r w:rsidRPr="000B7CFF">
        <w:rPr>
          <w:rFonts w:ascii="SassoonCRInfantMedium" w:hAnsi="SassoonCRInfantMedium"/>
          <w:sz w:val="24"/>
          <w:szCs w:val="24"/>
        </w:rPr>
        <w:t xml:space="preserve"> of shapes, objects, and quantities</w:t>
      </w:r>
    </w:p>
    <w:p w14:paraId="61DD15F6" w14:textId="38B73B10" w:rsidR="00867A33" w:rsidRPr="000B7CFF" w:rsidRDefault="00867A33" w:rsidP="000B7CFF">
      <w:pPr>
        <w:pStyle w:val="ListParagraph"/>
        <w:numPr>
          <w:ilvl w:val="0"/>
          <w:numId w:val="31"/>
        </w:numPr>
        <w:spacing w:after="0"/>
        <w:rPr>
          <w:rFonts w:ascii="SassoonCRInfantMedium" w:hAnsi="SassoonCRInfantMedium"/>
          <w:sz w:val="24"/>
          <w:szCs w:val="24"/>
        </w:rPr>
      </w:pPr>
      <w:r w:rsidRPr="00AB5020">
        <w:rPr>
          <w:rFonts w:ascii="SassoonCRInfantMedium" w:hAnsi="SassoonCRInfantMedium"/>
          <w:sz w:val="24"/>
          <w:szCs w:val="24"/>
        </w:rPr>
        <w:t xml:space="preserve">Know a halving is the opposite of doubling </w:t>
      </w:r>
    </w:p>
    <w:p w14:paraId="383F53E8" w14:textId="1F772005" w:rsidR="000B7CFF" w:rsidRPr="000B7CFF" w:rsidRDefault="000B7CFF" w:rsidP="000B7CFF">
      <w:pPr>
        <w:pStyle w:val="ListParagraph"/>
        <w:numPr>
          <w:ilvl w:val="0"/>
          <w:numId w:val="31"/>
        </w:numPr>
        <w:spacing w:after="0"/>
        <w:rPr>
          <w:rFonts w:ascii="SassoonCRInfantMedium" w:hAnsi="SassoonCRInfantMedium"/>
          <w:sz w:val="24"/>
          <w:szCs w:val="24"/>
        </w:rPr>
      </w:pPr>
      <w:r w:rsidRPr="000B7CFF">
        <w:rPr>
          <w:rFonts w:ascii="SassoonCRInfantMedium" w:hAnsi="SassoonCRInfantMedium"/>
          <w:sz w:val="24"/>
          <w:szCs w:val="24"/>
        </w:rPr>
        <w:t>Understand that fractions are equal parts of a whole</w:t>
      </w:r>
    </w:p>
    <w:p w14:paraId="7082C45E" w14:textId="76015B9F" w:rsidR="000B7CFF" w:rsidRPr="000B7CFF" w:rsidRDefault="000B7CFF" w:rsidP="000B7CFF">
      <w:pPr>
        <w:pStyle w:val="ListParagraph"/>
        <w:numPr>
          <w:ilvl w:val="0"/>
          <w:numId w:val="31"/>
        </w:numPr>
        <w:spacing w:after="0"/>
        <w:rPr>
          <w:rFonts w:ascii="SassoonCRInfantMedium" w:hAnsi="SassoonCRInfantMedium"/>
          <w:sz w:val="24"/>
          <w:szCs w:val="24"/>
        </w:rPr>
      </w:pPr>
      <w:r w:rsidRPr="000B7CFF">
        <w:rPr>
          <w:rFonts w:ascii="SassoonCRInfantMedium" w:hAnsi="SassoonCRInfantMedium"/>
          <w:sz w:val="24"/>
          <w:szCs w:val="24"/>
        </w:rPr>
        <w:t>Recognise that two halves make a whole, and four quarters make a whole</w:t>
      </w:r>
    </w:p>
    <w:p w14:paraId="63B4493A" w14:textId="4C2DF5A4" w:rsidR="000B7CFF" w:rsidRPr="000B7CFF" w:rsidRDefault="000B7CFF" w:rsidP="000B7CFF">
      <w:pPr>
        <w:pStyle w:val="ListParagraph"/>
        <w:numPr>
          <w:ilvl w:val="0"/>
          <w:numId w:val="31"/>
        </w:numPr>
        <w:spacing w:after="0"/>
        <w:rPr>
          <w:rFonts w:ascii="SassoonCRInfantMedium" w:hAnsi="SassoonCRInfantMedium"/>
          <w:sz w:val="24"/>
          <w:szCs w:val="24"/>
        </w:rPr>
      </w:pPr>
      <w:r w:rsidRPr="000B7CFF">
        <w:rPr>
          <w:rFonts w:ascii="SassoonCRInfantMedium" w:hAnsi="SassoonCRInfantMedium"/>
          <w:sz w:val="24"/>
          <w:szCs w:val="24"/>
        </w:rPr>
        <w:t xml:space="preserve">Recognise and use the terms </w:t>
      </w:r>
      <w:r w:rsidRPr="000B7CFF">
        <w:rPr>
          <w:rFonts w:ascii="SassoonCRInfantMedium" w:hAnsi="SassoonCRInfantMedium"/>
          <w:b/>
          <w:bCs/>
          <w:sz w:val="24"/>
          <w:szCs w:val="24"/>
        </w:rPr>
        <w:t>numerator</w:t>
      </w:r>
      <w:r w:rsidRPr="000B7CFF">
        <w:rPr>
          <w:rFonts w:ascii="SassoonCRInfantMedium" w:hAnsi="SassoonCRInfantMedium"/>
          <w:sz w:val="24"/>
          <w:szCs w:val="24"/>
        </w:rPr>
        <w:t xml:space="preserve"> and </w:t>
      </w:r>
      <w:r w:rsidRPr="000B7CFF">
        <w:rPr>
          <w:rFonts w:ascii="SassoonCRInfantMedium" w:hAnsi="SassoonCRInfantMedium"/>
          <w:b/>
          <w:bCs/>
          <w:sz w:val="24"/>
          <w:szCs w:val="24"/>
        </w:rPr>
        <w:t>denominator</w:t>
      </w:r>
    </w:p>
    <w:p w14:paraId="166A124F" w14:textId="6126FCBA" w:rsidR="000B7CFF" w:rsidRPr="000B7CFF" w:rsidRDefault="00AB5020" w:rsidP="000B7CFF">
      <w:pPr>
        <w:pStyle w:val="ListParagraph"/>
        <w:numPr>
          <w:ilvl w:val="0"/>
          <w:numId w:val="31"/>
        </w:numPr>
        <w:spacing w:after="0"/>
        <w:rPr>
          <w:rFonts w:ascii="SassoonCRInfantMedium" w:hAnsi="SassoonCRInfantMedium"/>
          <w:sz w:val="24"/>
          <w:szCs w:val="24"/>
        </w:rPr>
      </w:pPr>
      <w:r w:rsidRPr="00AB5020"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6FF2F5CB" wp14:editId="6CA1A105">
            <wp:simplePos x="0" y="0"/>
            <wp:positionH relativeFrom="column">
              <wp:posOffset>1584960</wp:posOffset>
            </wp:positionH>
            <wp:positionV relativeFrom="paragraph">
              <wp:posOffset>55880</wp:posOffset>
            </wp:positionV>
            <wp:extent cx="4038600" cy="1076960"/>
            <wp:effectExtent l="0" t="0" r="0" b="8890"/>
            <wp:wrapTight wrapText="bothSides">
              <wp:wrapPolygon edited="0">
                <wp:start x="0" y="0"/>
                <wp:lineTo x="0" y="21396"/>
                <wp:lineTo x="21498" y="21396"/>
                <wp:lineTo x="21498" y="0"/>
                <wp:lineTo x="0" y="0"/>
              </wp:wrapPolygon>
            </wp:wrapTight>
            <wp:docPr id="143967616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676165" name="Picture 1" descr="A screenshot of a computer&#10;&#10;AI-generated content may be incorrect.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7" t="41228" r="53883" b="39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07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4E4" w:rsidRPr="00AB5020">
        <w:rPr>
          <w:rFonts w:ascii="SassoonCRInfantMedium" w:hAnsi="SassoonCRInfantMedium"/>
          <w:sz w:val="24"/>
          <w:szCs w:val="24"/>
        </w:rPr>
        <w:t xml:space="preserve">Order fractions from smallest to biggest </w:t>
      </w:r>
    </w:p>
    <w:tbl>
      <w:tblPr>
        <w:tblStyle w:val="TableGrid"/>
        <w:tblpPr w:leftFromText="180" w:rightFromText="180" w:vertAnchor="text" w:horzAnchor="margin" w:tblpXSpec="center" w:tblpY="1656"/>
        <w:tblW w:w="10631" w:type="dxa"/>
        <w:tblLook w:val="04A0" w:firstRow="1" w:lastRow="0" w:firstColumn="1" w:lastColumn="0" w:noHBand="0" w:noVBand="1"/>
      </w:tblPr>
      <w:tblGrid>
        <w:gridCol w:w="2551"/>
        <w:gridCol w:w="2808"/>
        <w:gridCol w:w="2437"/>
        <w:gridCol w:w="2835"/>
      </w:tblGrid>
      <w:tr w:rsidR="004D6BE0" w:rsidRPr="00CB3BF2" w14:paraId="44D87B67" w14:textId="77777777" w:rsidTr="00B32E71">
        <w:trPr>
          <w:trHeight w:val="714"/>
        </w:trPr>
        <w:tc>
          <w:tcPr>
            <w:tcW w:w="2551" w:type="dxa"/>
          </w:tcPr>
          <w:p w14:paraId="43112898" w14:textId="77777777" w:rsidR="004D6BE0" w:rsidRDefault="004D6BE0" w:rsidP="004D6BE0">
            <w:pPr>
              <w:rPr>
                <w:noProof/>
              </w:rPr>
            </w:pPr>
          </w:p>
          <w:p w14:paraId="044F1AAD" w14:textId="77777777" w:rsidR="004D6BE0" w:rsidRPr="003029AD" w:rsidRDefault="004D6BE0" w:rsidP="004D6BE0">
            <w:pPr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E277798" wp14:editId="1B23CAAD">
                  <wp:extent cx="1325383" cy="1295400"/>
                  <wp:effectExtent l="0" t="0" r="8255" b="0"/>
                  <wp:docPr id="1039137899" name="Picture 6" descr="1,400+ Half Pizza Stock Photos, Pictures &amp; Royalty-Fre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1,400+ Half Pizza Stock Photos, Pictures &amp; Royalty-Fre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69" t="7394" r="8773" b="8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350" cy="1309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8" w:type="dxa"/>
          </w:tcPr>
          <w:p w14:paraId="69BF0EF3" w14:textId="77777777" w:rsidR="004D6BE0" w:rsidRDefault="004D6BE0" w:rsidP="004D6BE0">
            <w:pPr>
              <w:jc w:val="center"/>
              <w:rPr>
                <w:noProof/>
              </w:rPr>
            </w:pPr>
          </w:p>
          <w:p w14:paraId="61AD71A4" w14:textId="77777777" w:rsidR="004D6BE0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7231B20" wp14:editId="28D47105">
                  <wp:extent cx="1426028" cy="1191153"/>
                  <wp:effectExtent l="0" t="0" r="3175" b="9525"/>
                  <wp:docPr id="486781653" name="Picture 7" descr="Geometric Shapes Set Be Half Colored Stock Vector (Royalty Free) 555114601 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eometric Shapes Set Be Half Colored Stock Vector (Royalty Free) 555114601 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10" t="24491" r="43529" b="175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122" cy="119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7" w:type="dxa"/>
          </w:tcPr>
          <w:p w14:paraId="55ED99F6" w14:textId="77777777" w:rsidR="004D6BE0" w:rsidRDefault="004D6BE0" w:rsidP="004D6BE0">
            <w:pPr>
              <w:jc w:val="center"/>
              <w:rPr>
                <w:noProof/>
              </w:rPr>
            </w:pPr>
          </w:p>
          <w:p w14:paraId="17385619" w14:textId="77777777" w:rsidR="004D6BE0" w:rsidRPr="001100AB" w:rsidRDefault="004D6BE0" w:rsidP="004D6BE0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90090D9" wp14:editId="25C1D257">
                  <wp:extent cx="1336964" cy="554182"/>
                  <wp:effectExtent l="0" t="0" r="0" b="0"/>
                  <wp:docPr id="369723712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9723712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14"/>
                          <a:srcRect l="64541" t="26429" r="12128" b="563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192" cy="5542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674BCDDA" w14:textId="77777777" w:rsidR="004D6BE0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noProof/>
                <w:sz w:val="28"/>
                <w:szCs w:val="28"/>
              </w:rPr>
            </w:pPr>
          </w:p>
          <w:p w14:paraId="62251D0E" w14:textId="77777777" w:rsidR="004D6BE0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1100AB">
              <w:rPr>
                <w:rFonts w:ascii="SassoonCRInfantMedium" w:hAnsi="SassoonCRInfantMedium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7AF10AD" wp14:editId="7B5B8F5D">
                  <wp:extent cx="1565564" cy="917458"/>
                  <wp:effectExtent l="0" t="0" r="0" b="0"/>
                  <wp:docPr id="169" name="Picture 168" descr="A screenshot of a computer&#10;&#10;AI-generated content may be incorrec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C66E213-A6A5-8E2D-4508-6792856ECFF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Picture 168" descr="A screenshot of a computer&#10;&#10;AI-generated content may be incorrect.">
                            <a:extLst>
                              <a:ext uri="{FF2B5EF4-FFF2-40B4-BE49-F238E27FC236}">
                                <a16:creationId xmlns:a16="http://schemas.microsoft.com/office/drawing/2014/main" id="{9C66E213-A6A5-8E2D-4508-6792856ECFF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 l="26142" t="44074" r="39167" b="197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333" cy="927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6BE0" w:rsidRPr="00CB3BF2" w14:paraId="7722D3E2" w14:textId="77777777" w:rsidTr="00B32E71">
        <w:trPr>
          <w:trHeight w:val="1344"/>
        </w:trPr>
        <w:tc>
          <w:tcPr>
            <w:tcW w:w="2551" w:type="dxa"/>
          </w:tcPr>
          <w:p w14:paraId="4002E5AD" w14:textId="77777777" w:rsidR="004D6BE0" w:rsidRPr="003029AD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 w:rsidRPr="003029AD">
              <w:rPr>
                <w:rFonts w:ascii="SassoonCRInfantMedium" w:hAnsi="SassoonCRInfantMedium"/>
                <w:b/>
                <w:bCs/>
                <w:sz w:val="26"/>
                <w:szCs w:val="26"/>
              </w:rPr>
              <w:t>Everyday items</w:t>
            </w:r>
          </w:p>
          <w:p w14:paraId="78799DCE" w14:textId="77777777" w:rsidR="004D6BE0" w:rsidRPr="003029AD" w:rsidRDefault="004D6BE0" w:rsidP="004D6BE0">
            <w:pP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6CA7F29A" w14:textId="77777777" w:rsidR="004D6BE0" w:rsidRPr="003029AD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3029AD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(Children will practise 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cutting and folding real objects into halves.)</w:t>
            </w:r>
          </w:p>
        </w:tc>
        <w:tc>
          <w:tcPr>
            <w:tcW w:w="2808" w:type="dxa"/>
          </w:tcPr>
          <w:p w14:paraId="0212E713" w14:textId="77777777" w:rsidR="004D6BE0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Halving shapes</w:t>
            </w:r>
          </w:p>
          <w:p w14:paraId="2A377163" w14:textId="77777777" w:rsidR="004D6BE0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2C05A043" w14:textId="77777777" w:rsidR="004D6BE0" w:rsidRPr="00CB3BF2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(Children will practise finding half of shapes.) </w:t>
            </w:r>
          </w:p>
        </w:tc>
        <w:tc>
          <w:tcPr>
            <w:tcW w:w="2437" w:type="dxa"/>
          </w:tcPr>
          <w:p w14:paraId="6EE1E4C8" w14:textId="77777777" w:rsidR="004D6BE0" w:rsidRPr="00CB3BF2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Sharing objects practically.</w:t>
            </w:r>
          </w:p>
          <w:p w14:paraId="6B12C091" w14:textId="77777777" w:rsidR="004D6BE0" w:rsidRDefault="004D6BE0" w:rsidP="004D6BE0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(Plates can be used for children to share objects equally.)</w:t>
            </w:r>
          </w:p>
        </w:tc>
        <w:tc>
          <w:tcPr>
            <w:tcW w:w="2835" w:type="dxa"/>
          </w:tcPr>
          <w:p w14:paraId="49727AE1" w14:textId="77777777" w:rsidR="004D6BE0" w:rsidRPr="00CB3BF2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Bar models</w:t>
            </w:r>
          </w:p>
          <w:p w14:paraId="47E0DB7C" w14:textId="77777777" w:rsidR="004D6BE0" w:rsidRDefault="004D6BE0" w:rsidP="004D6BE0">
            <w:pP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18510468" w14:textId="77777777" w:rsidR="004D6BE0" w:rsidRPr="00CB3BF2" w:rsidRDefault="004D6BE0" w:rsidP="004D6BE0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Bar models can be used for children to share objects equally.)</w:t>
            </w:r>
          </w:p>
        </w:tc>
      </w:tr>
    </w:tbl>
    <w:p w14:paraId="4CEFFB94" w14:textId="77777777" w:rsidR="004D6BE0" w:rsidRDefault="000B7CFF" w:rsidP="004D6BE0">
      <w:pPr>
        <w:pStyle w:val="ListParagraph"/>
        <w:numPr>
          <w:ilvl w:val="0"/>
          <w:numId w:val="31"/>
        </w:numPr>
        <w:spacing w:after="0"/>
        <w:rPr>
          <w:rFonts w:ascii="SassoonCRInfantMedium" w:hAnsi="SassoonCRInfantMedium"/>
          <w:sz w:val="24"/>
          <w:szCs w:val="24"/>
        </w:rPr>
      </w:pPr>
      <w:r w:rsidRPr="000B7CFF">
        <w:rPr>
          <w:rFonts w:ascii="SassoonCRInfantMedium" w:hAnsi="SassoonCRInfantMedium"/>
          <w:sz w:val="24"/>
          <w:szCs w:val="24"/>
        </w:rPr>
        <w:t>Solve simple problems using fractions</w:t>
      </w:r>
    </w:p>
    <w:p w14:paraId="306091B3" w14:textId="77777777" w:rsidR="00846F4F" w:rsidRDefault="00DF4054" w:rsidP="00846F4F">
      <w:pPr>
        <w:spacing w:after="0"/>
        <w:rPr>
          <w:rFonts w:ascii="SassoonCRInfantMedium" w:hAnsi="SassoonCRInfantMedium"/>
          <w:sz w:val="24"/>
          <w:szCs w:val="24"/>
        </w:rPr>
      </w:pPr>
      <w:r w:rsidRPr="004D6BE0">
        <w:rPr>
          <w:rFonts w:ascii="SassoonCRInfantMedium" w:hAnsi="SassoonCRInfantMedium"/>
          <w:b/>
          <w:bCs/>
          <w:sz w:val="28"/>
          <w:szCs w:val="28"/>
        </w:rPr>
        <w:t>How we will teach this learning:</w:t>
      </w:r>
    </w:p>
    <w:p w14:paraId="4E9E3D24" w14:textId="522A0076" w:rsidR="00DC6255" w:rsidRPr="00846F4F" w:rsidRDefault="00DC6255" w:rsidP="00846F4F">
      <w:pPr>
        <w:spacing w:after="0"/>
        <w:rPr>
          <w:rFonts w:ascii="SassoonCRInfantMedium" w:hAnsi="SassoonCRInfantMedium"/>
          <w:sz w:val="24"/>
          <w:szCs w:val="24"/>
        </w:rPr>
      </w:pPr>
      <w:r w:rsidRPr="00DC6255">
        <w:rPr>
          <w:rFonts w:ascii="SassoonCRInfantMedium" w:hAnsi="SassoonCRInfantMedium"/>
          <w:sz w:val="28"/>
          <w:szCs w:val="28"/>
        </w:rPr>
        <w:t>How can I support at home?</w:t>
      </w:r>
    </w:p>
    <w:p w14:paraId="54A0CD6B" w14:textId="662E6F29" w:rsidR="00DF4054" w:rsidRPr="00DF4054" w:rsidRDefault="00F922E2" w:rsidP="00DF4054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6EE1A2E" wp14:editId="689F3D17">
            <wp:simplePos x="0" y="0"/>
            <wp:positionH relativeFrom="column">
              <wp:posOffset>3010535</wp:posOffset>
            </wp:positionH>
            <wp:positionV relativeFrom="paragraph">
              <wp:posOffset>254000</wp:posOffset>
            </wp:positionV>
            <wp:extent cx="2872105" cy="1435100"/>
            <wp:effectExtent l="0" t="0" r="4445" b="0"/>
            <wp:wrapTight wrapText="bothSides">
              <wp:wrapPolygon edited="0">
                <wp:start x="0" y="0"/>
                <wp:lineTo x="0" y="21218"/>
                <wp:lineTo x="21490" y="21218"/>
                <wp:lineTo x="21490" y="0"/>
                <wp:lineTo x="0" y="0"/>
              </wp:wrapPolygon>
            </wp:wrapTight>
            <wp:docPr id="22594089" name="Picture 8" descr="Triangles or Rectangles: What's the Best Way to Cut a Sandwich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riangles or Rectangles: What's the Best Way to Cut a Sandwich?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05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1FA4BD" w14:textId="2D4D5D06" w:rsidR="00B11E66" w:rsidRPr="00B11E66" w:rsidRDefault="00B11E66" w:rsidP="00F204F0">
      <w:pPr>
        <w:numPr>
          <w:ilvl w:val="0"/>
          <w:numId w:val="30"/>
        </w:numPr>
        <w:rPr>
          <w:noProof/>
        </w:rPr>
      </w:pPr>
      <w:r w:rsidRPr="00B11E66">
        <w:rPr>
          <w:noProof/>
        </w:rPr>
        <w:t>Cut food into halves and quarters – “Shall we cut your sandwich in half?”</w:t>
      </w:r>
    </w:p>
    <w:p w14:paraId="25FFB3D7" w14:textId="56094104" w:rsidR="00B11E66" w:rsidRPr="00B11E66" w:rsidRDefault="00B11E66" w:rsidP="00F204F0">
      <w:pPr>
        <w:numPr>
          <w:ilvl w:val="0"/>
          <w:numId w:val="30"/>
        </w:numPr>
        <w:rPr>
          <w:noProof/>
        </w:rPr>
      </w:pPr>
      <w:r w:rsidRPr="00B11E66">
        <w:rPr>
          <w:noProof/>
        </w:rPr>
        <w:t xml:space="preserve">Share toys or snacks fairly – “Let’s split these 8 grapes into 4 </w:t>
      </w:r>
      <w:r w:rsidRPr="00F204F0">
        <w:rPr>
          <w:noProof/>
        </w:rPr>
        <w:t>groups</w:t>
      </w:r>
      <w:r w:rsidRPr="00B11E66">
        <w:rPr>
          <w:noProof/>
        </w:rPr>
        <w:t>”</w:t>
      </w:r>
    </w:p>
    <w:p w14:paraId="5DA30187" w14:textId="494BAA3A" w:rsidR="00B11E66" w:rsidRPr="00B11E66" w:rsidRDefault="00B11E66" w:rsidP="00F204F0">
      <w:pPr>
        <w:numPr>
          <w:ilvl w:val="0"/>
          <w:numId w:val="30"/>
        </w:numPr>
        <w:rPr>
          <w:noProof/>
        </w:rPr>
      </w:pPr>
      <w:r w:rsidRPr="00B11E66">
        <w:rPr>
          <w:noProof/>
        </w:rPr>
        <w:t>Fold paper – into halves and quarters and compare the sizes</w:t>
      </w:r>
    </w:p>
    <w:p w14:paraId="517E8600" w14:textId="77777777" w:rsidR="00B11E66" w:rsidRPr="00B11E66" w:rsidRDefault="00B11E66" w:rsidP="00F204F0">
      <w:pPr>
        <w:numPr>
          <w:ilvl w:val="0"/>
          <w:numId w:val="30"/>
        </w:numPr>
        <w:rPr>
          <w:noProof/>
        </w:rPr>
      </w:pPr>
      <w:r w:rsidRPr="00B11E66">
        <w:rPr>
          <w:noProof/>
        </w:rPr>
        <w:t>Talk about parts and wholes – “You ate one quarter of your apple – how many parts make the whole?”</w:t>
      </w:r>
    </w:p>
    <w:p w14:paraId="7DE78A02" w14:textId="324A24A7" w:rsidR="00B11E66" w:rsidRDefault="00B11E66" w:rsidP="00F204F0">
      <w:pPr>
        <w:numPr>
          <w:ilvl w:val="0"/>
          <w:numId w:val="30"/>
        </w:numPr>
        <w:rPr>
          <w:noProof/>
        </w:rPr>
      </w:pPr>
      <w:r w:rsidRPr="00B11E66">
        <w:rPr>
          <w:noProof/>
        </w:rPr>
        <w:t>Play ‘fair share’ games – “Can you share these 12 Lego bricks into 2 equal groups?”</w:t>
      </w:r>
    </w:p>
    <w:p w14:paraId="6FF3487A" w14:textId="4268EB76" w:rsidR="009227B6" w:rsidRDefault="009227B6" w:rsidP="00F204F0">
      <w:pPr>
        <w:numPr>
          <w:ilvl w:val="0"/>
          <w:numId w:val="30"/>
        </w:numPr>
        <w:rPr>
          <w:noProof/>
        </w:rPr>
      </w:pPr>
      <w:r w:rsidRPr="009227B6">
        <w:rPr>
          <w:noProof/>
        </w:rPr>
        <w:t>Bake Together: Use measuring cups or scales to introduce real-life fractions (½ cup of flour, ¼ tsp of salt, etc.).</w:t>
      </w:r>
    </w:p>
    <w:p w14:paraId="416DB52F" w14:textId="77777777" w:rsidR="00846F4F" w:rsidRDefault="00846F4F" w:rsidP="00846F4F">
      <w:pPr>
        <w:rPr>
          <w:noProof/>
        </w:rPr>
      </w:pPr>
    </w:p>
    <w:p w14:paraId="1AB7E6B9" w14:textId="57540867" w:rsidR="009227B6" w:rsidRDefault="009227B6" w:rsidP="00846F4F">
      <w:pPr>
        <w:rPr>
          <w:noProof/>
        </w:rPr>
      </w:pPr>
      <w:r>
        <w:rPr>
          <w:noProof/>
        </w:rPr>
        <w:t>Read books such as:</w:t>
      </w:r>
    </w:p>
    <w:p w14:paraId="33F13323" w14:textId="626C2F2E" w:rsidR="009227B6" w:rsidRPr="00B11E66" w:rsidRDefault="00957482" w:rsidP="009227B6">
      <w:pPr>
        <w:rPr>
          <w:noProof/>
        </w:rPr>
      </w:pPr>
      <w:r>
        <w:rPr>
          <w:noProof/>
        </w:rPr>
        <w:drawing>
          <wp:inline distT="0" distB="0" distL="0" distR="0" wp14:anchorId="50BB3E2A" wp14:editId="0A84CDEB">
            <wp:extent cx="2184882" cy="1730828"/>
            <wp:effectExtent l="0" t="0" r="6350" b="3175"/>
            <wp:docPr id="1397416056" name="Picture 2" descr="Give Me Half!: 1 (MathStart 2): Amazon.co.uk: Murphy, Stuart J., Karas, G.  Brian: 978006446701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ve Me Half!: 1 (MathStart 2): Amazon.co.uk: Murphy, Stuart J., Karas, G.  Brian: 9780064467018: Book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064" cy="1734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603D">
        <w:rPr>
          <w:noProof/>
        </w:rPr>
        <w:t xml:space="preserve">  </w:t>
      </w:r>
      <w:r w:rsidR="0019603D">
        <w:rPr>
          <w:noProof/>
        </w:rPr>
        <w:drawing>
          <wp:inline distT="0" distB="0" distL="0" distR="0" wp14:anchorId="7E63D531" wp14:editId="5F3C449B">
            <wp:extent cx="1680788" cy="1735908"/>
            <wp:effectExtent l="0" t="0" r="0" b="0"/>
            <wp:docPr id="279661615" name="Picture 3" descr="Fraction Fun: Amazon.co.uk: Adler, David A., Tobin, Nancy: 9780823413416: 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action Fun: Amazon.co.uk: Adler, David A., Tobin, Nancy: 9780823413416:  Book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87" cy="1755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3FE7">
        <w:rPr>
          <w:noProof/>
        </w:rPr>
        <w:t xml:space="preserve">  </w:t>
      </w:r>
      <w:r w:rsidR="009D3FE7">
        <w:rPr>
          <w:noProof/>
        </w:rPr>
        <w:drawing>
          <wp:inline distT="0" distB="0" distL="0" distR="0" wp14:anchorId="5186B59E" wp14:editId="47DF5E95">
            <wp:extent cx="1697355" cy="1692841"/>
            <wp:effectExtent l="0" t="0" r="0" b="3175"/>
            <wp:docPr id="944081449" name="Picture 1" descr="The Lion's Share: A Tale of Halving Cake and Eating It, Too: Amazon.co.uk:  McElligott, Matthew, McElligott, Matthew: 9780802723604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Lion's Share: A Tale of Halving Cake and Eating It, Too: Amazon.co.uk:  McElligott, Matthew, McElligott, Matthew: 9780802723604: Book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014" cy="17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BCF7C" w14:textId="77777777" w:rsidR="00846F4F" w:rsidRDefault="00846F4F" w:rsidP="00846F4F">
      <w:pPr>
        <w:tabs>
          <w:tab w:val="left" w:pos="3060"/>
        </w:tabs>
        <w:rPr>
          <w:rFonts w:ascii="SassoonCRInfantMedium" w:hAnsi="SassoonCRInfantMedium"/>
        </w:rPr>
      </w:pPr>
    </w:p>
    <w:p w14:paraId="7691ED93" w14:textId="77777777" w:rsidR="00846F4F" w:rsidRDefault="00846F4F" w:rsidP="00846F4F">
      <w:pPr>
        <w:tabs>
          <w:tab w:val="left" w:pos="3060"/>
        </w:tabs>
        <w:rPr>
          <w:rFonts w:ascii="SassoonCRInfantMedium" w:hAnsi="SassoonCRInfantMedium"/>
        </w:rPr>
      </w:pPr>
    </w:p>
    <w:p w14:paraId="5C463244" w14:textId="3373A51C" w:rsidR="00846F4F" w:rsidRPr="001378D6" w:rsidRDefault="00846F4F" w:rsidP="00846F4F">
      <w:pPr>
        <w:tabs>
          <w:tab w:val="left" w:pos="3060"/>
        </w:tabs>
        <w:rPr>
          <w:rFonts w:ascii="SassoonCRInfantMedium" w:hAnsi="SassoonCRInfantMedium"/>
        </w:rPr>
      </w:pPr>
      <w:r w:rsidRPr="001378D6">
        <w:rPr>
          <w:rFonts w:ascii="SassoonCRInfantMedium" w:hAnsi="SassoonCRInfantMedium"/>
        </w:rPr>
        <w:t xml:space="preserve">These number blocks episodes may help: </w:t>
      </w:r>
    </w:p>
    <w:p w14:paraId="0C033871" w14:textId="77777777" w:rsidR="00846F4F" w:rsidRDefault="00846F4F" w:rsidP="00846F4F">
      <w:pPr>
        <w:tabs>
          <w:tab w:val="left" w:pos="3060"/>
        </w:tabs>
      </w:pPr>
      <w:r>
        <w:rPr>
          <w:noProof/>
        </w:rPr>
        <w:drawing>
          <wp:inline distT="0" distB="0" distL="0" distR="0" wp14:anchorId="7325EF52" wp14:editId="115B24F0">
            <wp:extent cx="2548441" cy="2046514"/>
            <wp:effectExtent l="0" t="0" r="4445" b="0"/>
            <wp:docPr id="36003643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036430" name="Picture 1" descr="A screenshot of a computer&#10;&#10;AI-generated content may be incorrect."/>
                    <pic:cNvPicPr/>
                  </pic:nvPicPr>
                  <pic:blipFill rotWithShape="1">
                    <a:blip r:embed="rId20"/>
                    <a:srcRect l="17853" t="25662" r="65622" b="50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755" cy="2058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70A4C04F" wp14:editId="7B728E95">
            <wp:extent cx="2239407" cy="2045879"/>
            <wp:effectExtent l="0" t="0" r="8890" b="0"/>
            <wp:docPr id="21013289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328906" name="Picture 1" descr="A screenshot of a computer&#10;&#10;AI-generated content may be incorrect."/>
                    <pic:cNvPicPr/>
                  </pic:nvPicPr>
                  <pic:blipFill rotWithShape="1">
                    <a:blip r:embed="rId21"/>
                    <a:srcRect l="18613" t="66856" r="65996" b="8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831" cy="2049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944694" w14:textId="6D51CC0C" w:rsidR="00B0600D" w:rsidRPr="00435FF2" w:rsidRDefault="00846F4F" w:rsidP="00B0600D">
      <w:pPr>
        <w:tabs>
          <w:tab w:val="left" w:pos="3060"/>
        </w:tabs>
        <w:rPr>
          <w:rFonts w:ascii="SassoonCRInfantMedium" w:hAnsi="SassoonCRInfantMedium"/>
        </w:rPr>
      </w:pPr>
      <w:r w:rsidRPr="00687092">
        <w:rPr>
          <w:rFonts w:ascii="SassoonCRInfantMedium" w:hAnsi="SassoonCRInfantMedium"/>
        </w:rPr>
        <w:t>Series 5                                                 Series 2</w:t>
      </w:r>
    </w:p>
    <w:sectPr w:rsidR="00B0600D" w:rsidRPr="00435F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036"/>
    <w:multiLevelType w:val="multilevel"/>
    <w:tmpl w:val="3D0C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51930"/>
    <w:multiLevelType w:val="multilevel"/>
    <w:tmpl w:val="EEA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24E9A"/>
    <w:multiLevelType w:val="multilevel"/>
    <w:tmpl w:val="BF607F1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710AFC"/>
    <w:multiLevelType w:val="multilevel"/>
    <w:tmpl w:val="1A78E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257819"/>
    <w:multiLevelType w:val="multilevel"/>
    <w:tmpl w:val="F43E96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DE4606"/>
    <w:multiLevelType w:val="multilevel"/>
    <w:tmpl w:val="1E7E1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3A6F06"/>
    <w:multiLevelType w:val="multilevel"/>
    <w:tmpl w:val="1834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5217EC"/>
    <w:multiLevelType w:val="multilevel"/>
    <w:tmpl w:val="EFF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AF442C"/>
    <w:multiLevelType w:val="hybridMultilevel"/>
    <w:tmpl w:val="09C8A7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270ABA"/>
    <w:multiLevelType w:val="hybridMultilevel"/>
    <w:tmpl w:val="B1686FBE"/>
    <w:lvl w:ilvl="0" w:tplc="FFFFFFFF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787024"/>
    <w:multiLevelType w:val="hybridMultilevel"/>
    <w:tmpl w:val="07D4A50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38287D"/>
    <w:multiLevelType w:val="hybridMultilevel"/>
    <w:tmpl w:val="E68AEE6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01C7"/>
    <w:multiLevelType w:val="hybridMultilevel"/>
    <w:tmpl w:val="173A7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0773A"/>
    <w:multiLevelType w:val="hybridMultilevel"/>
    <w:tmpl w:val="8294020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DF4A6B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BC4349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572D2C"/>
    <w:multiLevelType w:val="hybridMultilevel"/>
    <w:tmpl w:val="0804D3FA"/>
    <w:lvl w:ilvl="0" w:tplc="2F82087E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6D7CF1"/>
    <w:multiLevelType w:val="multilevel"/>
    <w:tmpl w:val="EDE62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670C2F"/>
    <w:multiLevelType w:val="multilevel"/>
    <w:tmpl w:val="2A94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D75329"/>
    <w:multiLevelType w:val="hybridMultilevel"/>
    <w:tmpl w:val="3FFC22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5B0F73"/>
    <w:multiLevelType w:val="multilevel"/>
    <w:tmpl w:val="BA14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061938"/>
    <w:multiLevelType w:val="multilevel"/>
    <w:tmpl w:val="417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3449A8"/>
    <w:multiLevelType w:val="multilevel"/>
    <w:tmpl w:val="4F7835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1A4020"/>
    <w:multiLevelType w:val="hybridMultilevel"/>
    <w:tmpl w:val="1DF83B48"/>
    <w:lvl w:ilvl="0" w:tplc="8884970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E7034"/>
    <w:multiLevelType w:val="hybridMultilevel"/>
    <w:tmpl w:val="DB2CDDA4"/>
    <w:lvl w:ilvl="0" w:tplc="CE5ADD42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C38A3"/>
    <w:multiLevelType w:val="multilevel"/>
    <w:tmpl w:val="0978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514757"/>
    <w:multiLevelType w:val="hybridMultilevel"/>
    <w:tmpl w:val="AA76EFF2"/>
    <w:lvl w:ilvl="0" w:tplc="FFFFFFFF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387029"/>
    <w:multiLevelType w:val="multilevel"/>
    <w:tmpl w:val="58CAC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C26C1B"/>
    <w:multiLevelType w:val="hybridMultilevel"/>
    <w:tmpl w:val="0FFC75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4C07F2"/>
    <w:multiLevelType w:val="multilevel"/>
    <w:tmpl w:val="F2AA2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172F95"/>
    <w:multiLevelType w:val="multilevel"/>
    <w:tmpl w:val="370C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431170">
    <w:abstractNumId w:val="7"/>
  </w:num>
  <w:num w:numId="2" w16cid:durableId="1409965481">
    <w:abstractNumId w:val="6"/>
  </w:num>
  <w:num w:numId="3" w16cid:durableId="1067726313">
    <w:abstractNumId w:val="29"/>
  </w:num>
  <w:num w:numId="4" w16cid:durableId="835919260">
    <w:abstractNumId w:val="14"/>
  </w:num>
  <w:num w:numId="5" w16cid:durableId="453982560">
    <w:abstractNumId w:val="18"/>
  </w:num>
  <w:num w:numId="6" w16cid:durableId="2118744156">
    <w:abstractNumId w:val="1"/>
  </w:num>
  <w:num w:numId="7" w16cid:durableId="510415068">
    <w:abstractNumId w:val="25"/>
  </w:num>
  <w:num w:numId="8" w16cid:durableId="1061755809">
    <w:abstractNumId w:val="0"/>
  </w:num>
  <w:num w:numId="9" w16cid:durableId="43188513">
    <w:abstractNumId w:val="30"/>
  </w:num>
  <w:num w:numId="10" w16cid:durableId="1487820232">
    <w:abstractNumId w:val="15"/>
  </w:num>
  <w:num w:numId="11" w16cid:durableId="208612218">
    <w:abstractNumId w:val="16"/>
  </w:num>
  <w:num w:numId="12" w16cid:durableId="1418095042">
    <w:abstractNumId w:val="12"/>
  </w:num>
  <w:num w:numId="13" w16cid:durableId="1539657226">
    <w:abstractNumId w:val="8"/>
  </w:num>
  <w:num w:numId="14" w16cid:durableId="1555774530">
    <w:abstractNumId w:val="24"/>
  </w:num>
  <w:num w:numId="15" w16cid:durableId="511339224">
    <w:abstractNumId w:val="21"/>
  </w:num>
  <w:num w:numId="16" w16cid:durableId="548104068">
    <w:abstractNumId w:val="4"/>
  </w:num>
  <w:num w:numId="17" w16cid:durableId="663781123">
    <w:abstractNumId w:val="28"/>
  </w:num>
  <w:num w:numId="18" w16cid:durableId="1262687845">
    <w:abstractNumId w:val="23"/>
  </w:num>
  <w:num w:numId="19" w16cid:durableId="1990010637">
    <w:abstractNumId w:val="17"/>
  </w:num>
  <w:num w:numId="20" w16cid:durableId="487749217">
    <w:abstractNumId w:val="13"/>
  </w:num>
  <w:num w:numId="21" w16cid:durableId="68968551">
    <w:abstractNumId w:val="27"/>
  </w:num>
  <w:num w:numId="22" w16cid:durableId="1757508926">
    <w:abstractNumId w:val="22"/>
  </w:num>
  <w:num w:numId="23" w16cid:durableId="1900749262">
    <w:abstractNumId w:val="20"/>
  </w:num>
  <w:num w:numId="24" w16cid:durableId="1698000568">
    <w:abstractNumId w:val="3"/>
  </w:num>
  <w:num w:numId="25" w16cid:durableId="728918802">
    <w:abstractNumId w:val="19"/>
  </w:num>
  <w:num w:numId="26" w16cid:durableId="1696080597">
    <w:abstractNumId w:val="10"/>
  </w:num>
  <w:num w:numId="27" w16cid:durableId="406848440">
    <w:abstractNumId w:val="26"/>
  </w:num>
  <w:num w:numId="28" w16cid:durableId="901600837">
    <w:abstractNumId w:val="9"/>
  </w:num>
  <w:num w:numId="29" w16cid:durableId="1204443702">
    <w:abstractNumId w:val="5"/>
  </w:num>
  <w:num w:numId="30" w16cid:durableId="753749239">
    <w:abstractNumId w:val="2"/>
  </w:num>
  <w:num w:numId="31" w16cid:durableId="1405098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5"/>
    <w:rsid w:val="000571C0"/>
    <w:rsid w:val="00066D5C"/>
    <w:rsid w:val="00073E6E"/>
    <w:rsid w:val="0008431E"/>
    <w:rsid w:val="000A370A"/>
    <w:rsid w:val="000B7CFF"/>
    <w:rsid w:val="000C1B59"/>
    <w:rsid w:val="000C4E65"/>
    <w:rsid w:val="000C7225"/>
    <w:rsid w:val="000C72ED"/>
    <w:rsid w:val="000D2334"/>
    <w:rsid w:val="000E5855"/>
    <w:rsid w:val="000E7A1A"/>
    <w:rsid w:val="001100AB"/>
    <w:rsid w:val="001257BA"/>
    <w:rsid w:val="00135448"/>
    <w:rsid w:val="00195F6D"/>
    <w:rsid w:val="0019603D"/>
    <w:rsid w:val="001B4ACD"/>
    <w:rsid w:val="001E30A0"/>
    <w:rsid w:val="001F020B"/>
    <w:rsid w:val="001F1CA8"/>
    <w:rsid w:val="00201735"/>
    <w:rsid w:val="002104E4"/>
    <w:rsid w:val="0021433C"/>
    <w:rsid w:val="002204F1"/>
    <w:rsid w:val="00244BB7"/>
    <w:rsid w:val="002509B4"/>
    <w:rsid w:val="00252DC8"/>
    <w:rsid w:val="00275E07"/>
    <w:rsid w:val="002776B0"/>
    <w:rsid w:val="00282933"/>
    <w:rsid w:val="00291EFD"/>
    <w:rsid w:val="00293A14"/>
    <w:rsid w:val="00295E51"/>
    <w:rsid w:val="002A43D7"/>
    <w:rsid w:val="002A505A"/>
    <w:rsid w:val="002F6797"/>
    <w:rsid w:val="002F6EFC"/>
    <w:rsid w:val="003029AD"/>
    <w:rsid w:val="00306513"/>
    <w:rsid w:val="00316CFE"/>
    <w:rsid w:val="00323057"/>
    <w:rsid w:val="0034040F"/>
    <w:rsid w:val="00343323"/>
    <w:rsid w:val="003474C7"/>
    <w:rsid w:val="0035487A"/>
    <w:rsid w:val="00362E1C"/>
    <w:rsid w:val="00367623"/>
    <w:rsid w:val="00384547"/>
    <w:rsid w:val="003B68C5"/>
    <w:rsid w:val="003C13BB"/>
    <w:rsid w:val="003C6809"/>
    <w:rsid w:val="00404D8C"/>
    <w:rsid w:val="00423677"/>
    <w:rsid w:val="00425751"/>
    <w:rsid w:val="004314B0"/>
    <w:rsid w:val="0043574B"/>
    <w:rsid w:val="00435FF2"/>
    <w:rsid w:val="00443574"/>
    <w:rsid w:val="00446029"/>
    <w:rsid w:val="00485A28"/>
    <w:rsid w:val="004A1B5E"/>
    <w:rsid w:val="004A22EC"/>
    <w:rsid w:val="004B1259"/>
    <w:rsid w:val="004D4011"/>
    <w:rsid w:val="004D6BE0"/>
    <w:rsid w:val="004E5FF9"/>
    <w:rsid w:val="005115B4"/>
    <w:rsid w:val="0051654A"/>
    <w:rsid w:val="00522796"/>
    <w:rsid w:val="00527931"/>
    <w:rsid w:val="0054625F"/>
    <w:rsid w:val="00570524"/>
    <w:rsid w:val="005821ED"/>
    <w:rsid w:val="00585F6B"/>
    <w:rsid w:val="005D089B"/>
    <w:rsid w:val="005E689C"/>
    <w:rsid w:val="006132F2"/>
    <w:rsid w:val="00653B1F"/>
    <w:rsid w:val="00682210"/>
    <w:rsid w:val="006825A1"/>
    <w:rsid w:val="006B7C39"/>
    <w:rsid w:val="006F7807"/>
    <w:rsid w:val="00731C3F"/>
    <w:rsid w:val="00742E2C"/>
    <w:rsid w:val="00753073"/>
    <w:rsid w:val="00754D6E"/>
    <w:rsid w:val="00767537"/>
    <w:rsid w:val="007709C3"/>
    <w:rsid w:val="00794EEF"/>
    <w:rsid w:val="00796FDD"/>
    <w:rsid w:val="007A3C84"/>
    <w:rsid w:val="007D1904"/>
    <w:rsid w:val="007D5A3E"/>
    <w:rsid w:val="007D604E"/>
    <w:rsid w:val="007F67E6"/>
    <w:rsid w:val="00801491"/>
    <w:rsid w:val="00807162"/>
    <w:rsid w:val="00812F29"/>
    <w:rsid w:val="00824613"/>
    <w:rsid w:val="00833260"/>
    <w:rsid w:val="00843317"/>
    <w:rsid w:val="00846F4F"/>
    <w:rsid w:val="00854241"/>
    <w:rsid w:val="00867A33"/>
    <w:rsid w:val="0087257E"/>
    <w:rsid w:val="008749DD"/>
    <w:rsid w:val="00875D0D"/>
    <w:rsid w:val="00885E4A"/>
    <w:rsid w:val="00892074"/>
    <w:rsid w:val="00894B62"/>
    <w:rsid w:val="008B1814"/>
    <w:rsid w:val="008C267B"/>
    <w:rsid w:val="008D683D"/>
    <w:rsid w:val="008D6E31"/>
    <w:rsid w:val="008F225A"/>
    <w:rsid w:val="0090112E"/>
    <w:rsid w:val="00902A53"/>
    <w:rsid w:val="009227B6"/>
    <w:rsid w:val="009274EE"/>
    <w:rsid w:val="00943E7F"/>
    <w:rsid w:val="009458FE"/>
    <w:rsid w:val="00951122"/>
    <w:rsid w:val="00953331"/>
    <w:rsid w:val="009564B7"/>
    <w:rsid w:val="00957482"/>
    <w:rsid w:val="00976FE8"/>
    <w:rsid w:val="009A5DEF"/>
    <w:rsid w:val="009C5F6B"/>
    <w:rsid w:val="009D3FE7"/>
    <w:rsid w:val="00A223AB"/>
    <w:rsid w:val="00A26C4B"/>
    <w:rsid w:val="00A27EB0"/>
    <w:rsid w:val="00A31DFD"/>
    <w:rsid w:val="00A4025E"/>
    <w:rsid w:val="00A449C1"/>
    <w:rsid w:val="00A53C97"/>
    <w:rsid w:val="00A70F1B"/>
    <w:rsid w:val="00A72EF2"/>
    <w:rsid w:val="00A75A9E"/>
    <w:rsid w:val="00A807F7"/>
    <w:rsid w:val="00AB5020"/>
    <w:rsid w:val="00AD06E7"/>
    <w:rsid w:val="00AD2D44"/>
    <w:rsid w:val="00AE2D01"/>
    <w:rsid w:val="00AE7107"/>
    <w:rsid w:val="00B01F43"/>
    <w:rsid w:val="00B0600D"/>
    <w:rsid w:val="00B11E66"/>
    <w:rsid w:val="00B26550"/>
    <w:rsid w:val="00B32E71"/>
    <w:rsid w:val="00B40DF8"/>
    <w:rsid w:val="00B4493C"/>
    <w:rsid w:val="00B5781A"/>
    <w:rsid w:val="00B71C35"/>
    <w:rsid w:val="00B7227F"/>
    <w:rsid w:val="00B8167E"/>
    <w:rsid w:val="00BA4286"/>
    <w:rsid w:val="00BB5B82"/>
    <w:rsid w:val="00BD0E9F"/>
    <w:rsid w:val="00BD4644"/>
    <w:rsid w:val="00C10CF3"/>
    <w:rsid w:val="00C2383E"/>
    <w:rsid w:val="00C26D60"/>
    <w:rsid w:val="00C35ADE"/>
    <w:rsid w:val="00C45DA1"/>
    <w:rsid w:val="00C67B81"/>
    <w:rsid w:val="00C763A0"/>
    <w:rsid w:val="00C859D1"/>
    <w:rsid w:val="00CB3BF2"/>
    <w:rsid w:val="00CC30E5"/>
    <w:rsid w:val="00CC32C8"/>
    <w:rsid w:val="00CD60F0"/>
    <w:rsid w:val="00D05263"/>
    <w:rsid w:val="00D12AC8"/>
    <w:rsid w:val="00D77ADF"/>
    <w:rsid w:val="00D876F1"/>
    <w:rsid w:val="00DB65E2"/>
    <w:rsid w:val="00DC6255"/>
    <w:rsid w:val="00DC6F0C"/>
    <w:rsid w:val="00DF4054"/>
    <w:rsid w:val="00E1657E"/>
    <w:rsid w:val="00E2356F"/>
    <w:rsid w:val="00E23694"/>
    <w:rsid w:val="00E2539A"/>
    <w:rsid w:val="00E302A4"/>
    <w:rsid w:val="00E3543E"/>
    <w:rsid w:val="00E51DC6"/>
    <w:rsid w:val="00E52821"/>
    <w:rsid w:val="00E56526"/>
    <w:rsid w:val="00E92C24"/>
    <w:rsid w:val="00E96E28"/>
    <w:rsid w:val="00EA2677"/>
    <w:rsid w:val="00EA2A18"/>
    <w:rsid w:val="00EA59AF"/>
    <w:rsid w:val="00EB5265"/>
    <w:rsid w:val="00ED0B93"/>
    <w:rsid w:val="00F068F0"/>
    <w:rsid w:val="00F204F0"/>
    <w:rsid w:val="00F334D8"/>
    <w:rsid w:val="00F5347E"/>
    <w:rsid w:val="00F649C1"/>
    <w:rsid w:val="00F85874"/>
    <w:rsid w:val="00F922E2"/>
    <w:rsid w:val="00FA38C3"/>
    <w:rsid w:val="00FB7B53"/>
    <w:rsid w:val="00FC2F1C"/>
    <w:rsid w:val="00FD7DB3"/>
    <w:rsid w:val="00FE4057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6B42"/>
  <w15:chartTrackingRefBased/>
  <w15:docId w15:val="{BFE6E146-7619-4AC0-8F80-8EA61119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gif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gif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3b9301b70c72aa40003ef0fe8fd5d04a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ae4a6704e72a1b146842b363ad40cf72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C3A148-2791-414C-8749-B531D08FB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5A509B-2B6D-4958-9A43-A87142965DB5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customXml/itemProps3.xml><?xml version="1.0" encoding="utf-8"?>
<ds:datastoreItem xmlns:ds="http://schemas.openxmlformats.org/officeDocument/2006/customXml" ds:itemID="{7C05382C-59D4-444C-A587-9EF09ECCA3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Findley</dc:creator>
  <cp:keywords/>
  <dc:description/>
  <cp:lastModifiedBy>Tanya Leadbeater</cp:lastModifiedBy>
  <cp:revision>2</cp:revision>
  <cp:lastPrinted>2025-07-23T11:51:00Z</cp:lastPrinted>
  <dcterms:created xsi:type="dcterms:W3CDTF">2026-09-04T14:23:00Z</dcterms:created>
  <dcterms:modified xsi:type="dcterms:W3CDTF">2026-09-04T14:23:00Z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  <property fmtid="{D5CDD505-2E9C-101B-9397-08002B2CF9AE}" pid="3" name="MediaServiceImageTags">
    <vt:lpwstr/>
  </property>
</Properties>
</file>