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0C0FD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0C0FD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0C0FD6">
              <w:rPr>
                <w:rFonts w:ascii="Twinkl" w:hAnsi="Twinkl"/>
                <w:sz w:val="96"/>
                <w:szCs w:val="96"/>
              </w:rPr>
              <w:t>boil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0C0FD6">
              <w:rPr>
                <w:rFonts w:ascii="Twinkl" w:hAnsi="Twinkl"/>
                <w:sz w:val="96"/>
                <w:szCs w:val="48"/>
              </w:rPr>
              <w:t>join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2F5D01">
              <w:rPr>
                <w:rFonts w:ascii="Twinkl" w:hAnsi="Twinkl"/>
                <w:sz w:val="96"/>
                <w:szCs w:val="96"/>
              </w:rPr>
              <w:t>town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0C0FD6">
              <w:rPr>
                <w:rFonts w:ascii="Twinkl" w:hAnsi="Twinkl"/>
                <w:sz w:val="96"/>
                <w:szCs w:val="48"/>
              </w:rPr>
              <w:t>coin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0C0FD6">
              <w:rPr>
                <w:rFonts w:ascii="Twinkl" w:hAnsi="Twinkl"/>
                <w:sz w:val="96"/>
                <w:szCs w:val="96"/>
              </w:rPr>
              <w:t>soil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0C0FD6">
              <w:rPr>
                <w:rFonts w:ascii="Twinkl" w:hAnsi="Twinkl"/>
                <w:sz w:val="96"/>
                <w:szCs w:val="96"/>
              </w:rPr>
              <w:t>oil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0C0FD6">
              <w:rPr>
                <w:rFonts w:ascii="Twinkl" w:hAnsi="Twinkl"/>
                <w:sz w:val="96"/>
                <w:szCs w:val="48"/>
              </w:rPr>
              <w:t>but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0C0FD6">
              <w:rPr>
                <w:rFonts w:ascii="Twinkl" w:hAnsi="Twinkl"/>
                <w:sz w:val="96"/>
                <w:szCs w:val="48"/>
              </w:rPr>
              <w:t>poison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0C0FD6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1805305</wp:posOffset>
                  </wp:positionH>
                  <wp:positionV relativeFrom="paragraph">
                    <wp:posOffset>11430</wp:posOffset>
                  </wp:positionV>
                  <wp:extent cx="683895" cy="708660"/>
                  <wp:effectExtent l="0" t="0" r="1905" b="0"/>
                  <wp:wrapTight wrapText="bothSides">
                    <wp:wrapPolygon edited="0">
                      <wp:start x="0" y="0"/>
                      <wp:lineTo x="0" y="20903"/>
                      <wp:lineTo x="21058" y="20903"/>
                      <wp:lineTo x="210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95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>4.</w:t>
            </w:r>
            <w:r w:rsidRPr="000C0FD6">
              <w:rPr>
                <w:rFonts w:ascii="Twinkl" w:hAnsi="Twinkl"/>
                <w:sz w:val="96"/>
                <w:szCs w:val="96"/>
              </w:rPr>
              <w:t>joig</w:t>
            </w:r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0C0FD6">
              <w:rPr>
                <w:rFonts w:ascii="Twinkl" w:hAnsi="Twinkl"/>
                <w:sz w:val="96"/>
                <w:szCs w:val="96"/>
              </w:rPr>
              <w:t>foil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0C0FD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digs up the soil in the farm</w:t>
      </w:r>
      <w:bookmarkStart w:id="0" w:name="_GoBack"/>
      <w:bookmarkEnd w:id="0"/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0C0FD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The pan is on a hot hob to boil.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2020-09-15T11:21:00Z</dcterms:created>
  <dcterms:modified xsi:type="dcterms:W3CDTF">2020-09-15T11:21:00Z</dcterms:modified>
</cp:coreProperties>
</file>