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2697FC" w14:textId="4C6044C2" w:rsidR="00B36D8D" w:rsidRDefault="00B36D8D" w:rsidP="00B36D8D">
      <w:pPr>
        <w:rPr>
          <w:rFonts w:ascii="CCW Precursive 47" w:hAnsi="CCW Precursive 47" w:cs="Arial"/>
          <w:sz w:val="36"/>
          <w:szCs w:val="36"/>
        </w:rPr>
      </w:pPr>
    </w:p>
    <w:p w14:paraId="27D37CCB" w14:textId="77674332" w:rsidR="00B36D8D" w:rsidRDefault="00B36D8D" w:rsidP="00B36D8D">
      <w:pPr>
        <w:rPr>
          <w:rFonts w:ascii="CCW Precursive 47" w:hAnsi="CCW Precursive 47" w:cs="Arial"/>
          <w:sz w:val="36"/>
          <w:szCs w:val="36"/>
        </w:rPr>
      </w:pPr>
    </w:p>
    <w:p w14:paraId="4F89D1FE" w14:textId="77777777" w:rsidR="00B36D8D" w:rsidRPr="00B36D8D" w:rsidRDefault="00B36D8D" w:rsidP="00B36D8D">
      <w:pPr>
        <w:rPr>
          <w:rFonts w:ascii="SassoonPrimary" w:hAnsi="SassoonPrimary" w:cs="Arial"/>
          <w:bCs/>
          <w:sz w:val="44"/>
          <w:szCs w:val="36"/>
        </w:rPr>
      </w:pPr>
    </w:p>
    <w:p w14:paraId="7CC70C7F" w14:textId="3CB5F82E" w:rsidR="00BD2472" w:rsidRPr="008B4D0E" w:rsidRDefault="00B43009" w:rsidP="00B43009">
      <w:pPr>
        <w:jc w:val="center"/>
        <w:rPr>
          <w:rFonts w:ascii="Twinkl" w:hAnsi="Twinkl" w:cs="Arial"/>
          <w:b/>
          <w:bCs/>
          <w:sz w:val="72"/>
          <w:szCs w:val="36"/>
          <w:u w:val="single"/>
        </w:rPr>
      </w:pPr>
      <w:r w:rsidRPr="008B4D0E">
        <w:rPr>
          <w:rFonts w:ascii="Twinkl" w:hAnsi="Twinkl" w:cs="Arial"/>
          <w:b/>
          <w:bCs/>
          <w:sz w:val="72"/>
          <w:szCs w:val="36"/>
          <w:u w:val="single"/>
        </w:rPr>
        <w:t xml:space="preserve">Church Vale Primary School </w:t>
      </w:r>
    </w:p>
    <w:p w14:paraId="5A39BBE3" w14:textId="54A8A8A8" w:rsidR="00BD2472" w:rsidRPr="008B4D0E" w:rsidRDefault="00BD2472" w:rsidP="00B43009">
      <w:pPr>
        <w:rPr>
          <w:rFonts w:ascii="Twinkl" w:hAnsi="Twinkl" w:cs="Arial"/>
          <w:b/>
          <w:bCs/>
          <w:sz w:val="72"/>
          <w:szCs w:val="36"/>
          <w:u w:val="single"/>
        </w:rPr>
      </w:pPr>
    </w:p>
    <w:p w14:paraId="41C8F396" w14:textId="2EF06DBD" w:rsidR="00BD2472" w:rsidRPr="008B4D0E" w:rsidRDefault="00BD2472" w:rsidP="00D355F0">
      <w:pPr>
        <w:jc w:val="center"/>
        <w:rPr>
          <w:rFonts w:ascii="Twinkl" w:hAnsi="Twinkl" w:cs="Arial"/>
          <w:b/>
          <w:bCs/>
          <w:sz w:val="12"/>
          <w:szCs w:val="36"/>
          <w:u w:val="single"/>
        </w:rPr>
      </w:pPr>
    </w:p>
    <w:p w14:paraId="33BDC4FE" w14:textId="77777777" w:rsidR="00BD2472" w:rsidRPr="008B4D0E" w:rsidRDefault="00BD2472" w:rsidP="00D355F0">
      <w:pPr>
        <w:jc w:val="center"/>
        <w:rPr>
          <w:rFonts w:ascii="Twinkl" w:hAnsi="Twinkl" w:cs="Arial"/>
          <w:bCs/>
          <w:sz w:val="72"/>
          <w:szCs w:val="36"/>
        </w:rPr>
      </w:pPr>
      <w:r w:rsidRPr="008B4D0E">
        <w:rPr>
          <w:rFonts w:ascii="Twinkl" w:hAnsi="Twinkl" w:cs="Arial"/>
          <w:b/>
          <w:bCs/>
          <w:sz w:val="72"/>
          <w:szCs w:val="36"/>
          <w:u w:val="single"/>
        </w:rPr>
        <w:t>Phonics Guidebook</w:t>
      </w:r>
    </w:p>
    <w:p w14:paraId="72A3D3EC" w14:textId="7C3ECBEA" w:rsidR="00BD2472" w:rsidRPr="00B36D8D" w:rsidRDefault="00BD2472" w:rsidP="00D355F0">
      <w:pPr>
        <w:jc w:val="center"/>
        <w:rPr>
          <w:rFonts w:ascii="SassoonPrimary" w:hAnsi="SassoonPrimary" w:cs="Arial"/>
          <w:bCs/>
          <w:sz w:val="44"/>
          <w:szCs w:val="36"/>
        </w:rPr>
      </w:pPr>
    </w:p>
    <w:p w14:paraId="0D0B940D" w14:textId="69659DE0" w:rsidR="00BD2472" w:rsidRDefault="008B4D0E" w:rsidP="00D355F0">
      <w:pPr>
        <w:jc w:val="center"/>
        <w:rPr>
          <w:rFonts w:ascii="CCW Precursive 47" w:hAnsi="CCW Precursive 47" w:cs="Arial"/>
          <w:bCs/>
          <w:sz w:val="36"/>
          <w:szCs w:val="36"/>
        </w:rPr>
      </w:pPr>
      <w:r>
        <w:rPr>
          <w:rFonts w:ascii="CCW Precursive 47" w:hAnsi="CCW Precursive 47" w:cs="Arial"/>
          <w:bCs/>
          <w:noProof/>
          <w:sz w:val="36"/>
          <w:szCs w:val="36"/>
        </w:rPr>
        <w:drawing>
          <wp:anchor distT="0" distB="0" distL="114300" distR="114300" simplePos="0" relativeHeight="251658240" behindDoc="1" locked="0" layoutInCell="1" allowOverlap="1" wp14:anchorId="6496064F" wp14:editId="7A667CAD">
            <wp:simplePos x="0" y="0"/>
            <wp:positionH relativeFrom="margin">
              <wp:align>center</wp:align>
            </wp:positionH>
            <wp:positionV relativeFrom="paragraph">
              <wp:posOffset>12655</wp:posOffset>
            </wp:positionV>
            <wp:extent cx="2807335" cy="3043555"/>
            <wp:effectExtent l="0" t="0" r="0" b="0"/>
            <wp:wrapTight wrapText="bothSides">
              <wp:wrapPolygon edited="0">
                <wp:start x="6156" y="0"/>
                <wp:lineTo x="4983" y="270"/>
                <wp:lineTo x="4690" y="676"/>
                <wp:lineTo x="4690" y="2163"/>
                <wp:lineTo x="3664" y="2839"/>
                <wp:lineTo x="3518" y="3110"/>
                <wp:lineTo x="3957" y="4326"/>
                <wp:lineTo x="0" y="5678"/>
                <wp:lineTo x="0" y="6489"/>
                <wp:lineTo x="586" y="8653"/>
                <wp:lineTo x="147" y="11086"/>
                <wp:lineTo x="1173" y="12979"/>
                <wp:lineTo x="1026" y="14196"/>
                <wp:lineTo x="1466" y="14872"/>
                <wp:lineTo x="2638" y="15142"/>
                <wp:lineTo x="2638" y="16088"/>
                <wp:lineTo x="3957" y="17305"/>
                <wp:lineTo x="4983" y="17305"/>
                <wp:lineTo x="6742" y="19468"/>
                <wp:lineTo x="6889" y="20144"/>
                <wp:lineTo x="8355" y="20550"/>
                <wp:lineTo x="11286" y="20820"/>
                <wp:lineTo x="14364" y="20820"/>
                <wp:lineTo x="15097" y="19468"/>
                <wp:lineTo x="18322" y="15142"/>
                <wp:lineTo x="20667" y="12709"/>
                <wp:lineTo x="20227" y="11762"/>
                <wp:lineTo x="19494" y="10816"/>
                <wp:lineTo x="20081" y="8653"/>
                <wp:lineTo x="21400" y="7841"/>
                <wp:lineTo x="21253" y="7301"/>
                <wp:lineTo x="18175" y="6489"/>
                <wp:lineTo x="18615" y="4326"/>
                <wp:lineTo x="12605" y="2163"/>
                <wp:lineTo x="20081" y="0"/>
                <wp:lineTo x="6156"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png"/>
                    <pic:cNvPicPr/>
                  </pic:nvPicPr>
                  <pic:blipFill>
                    <a:blip r:embed="rId10">
                      <a:extLst>
                        <a:ext uri="{28A0092B-C50C-407E-A947-70E740481C1C}">
                          <a14:useLocalDpi xmlns:a14="http://schemas.microsoft.com/office/drawing/2010/main" val="0"/>
                        </a:ext>
                      </a:extLst>
                    </a:blip>
                    <a:stretch>
                      <a:fillRect/>
                    </a:stretch>
                  </pic:blipFill>
                  <pic:spPr>
                    <a:xfrm>
                      <a:off x="0" y="0"/>
                      <a:ext cx="2807335" cy="3043555"/>
                    </a:xfrm>
                    <a:prstGeom prst="rect">
                      <a:avLst/>
                    </a:prstGeom>
                  </pic:spPr>
                </pic:pic>
              </a:graphicData>
            </a:graphic>
            <wp14:sizeRelH relativeFrom="margin">
              <wp14:pctWidth>0</wp14:pctWidth>
            </wp14:sizeRelH>
            <wp14:sizeRelV relativeFrom="margin">
              <wp14:pctHeight>0</wp14:pctHeight>
            </wp14:sizeRelV>
          </wp:anchor>
        </w:drawing>
      </w:r>
    </w:p>
    <w:p w14:paraId="1EC9C48F" w14:textId="517750DA" w:rsidR="00BD2472" w:rsidRDefault="00BD2472" w:rsidP="00D355F0">
      <w:pPr>
        <w:jc w:val="center"/>
        <w:rPr>
          <w:rFonts w:ascii="CCW Precursive 47" w:hAnsi="CCW Precursive 47" w:cs="Arial"/>
          <w:bCs/>
          <w:sz w:val="36"/>
          <w:szCs w:val="36"/>
        </w:rPr>
      </w:pPr>
    </w:p>
    <w:p w14:paraId="0E27B00A" w14:textId="77777777" w:rsidR="00BD2472" w:rsidRDefault="00BD2472" w:rsidP="00D355F0">
      <w:pPr>
        <w:jc w:val="center"/>
        <w:rPr>
          <w:rFonts w:ascii="CCW Precursive 47" w:hAnsi="CCW Precursive 47" w:cs="Arial"/>
          <w:bCs/>
          <w:sz w:val="36"/>
          <w:szCs w:val="36"/>
        </w:rPr>
      </w:pPr>
    </w:p>
    <w:p w14:paraId="60061E4C" w14:textId="77777777" w:rsidR="00BD2472" w:rsidRDefault="00BD2472" w:rsidP="00D355F0">
      <w:pPr>
        <w:jc w:val="center"/>
        <w:rPr>
          <w:rFonts w:ascii="CCW Precursive 47" w:hAnsi="CCW Precursive 47" w:cs="Arial"/>
          <w:bCs/>
          <w:sz w:val="36"/>
          <w:szCs w:val="36"/>
        </w:rPr>
      </w:pPr>
    </w:p>
    <w:p w14:paraId="44EAFD9C" w14:textId="77777777" w:rsidR="00BD2472" w:rsidRDefault="00BD2472" w:rsidP="00D355F0">
      <w:pPr>
        <w:jc w:val="center"/>
        <w:rPr>
          <w:rFonts w:ascii="CCW Precursive 47" w:hAnsi="CCW Precursive 47" w:cs="Arial"/>
          <w:bCs/>
          <w:sz w:val="36"/>
          <w:szCs w:val="36"/>
        </w:rPr>
      </w:pPr>
    </w:p>
    <w:p w14:paraId="4B94D5A5" w14:textId="77777777" w:rsidR="000B3B7D" w:rsidRDefault="000B3B7D" w:rsidP="00BD2472">
      <w:pPr>
        <w:jc w:val="center"/>
        <w:rPr>
          <w:rFonts w:asciiTheme="minorHAnsi" w:hAnsiTheme="minorHAnsi" w:cs="Arial"/>
          <w:b/>
          <w:bCs/>
          <w:sz w:val="28"/>
          <w:szCs w:val="28"/>
          <w:u w:val="single"/>
        </w:rPr>
      </w:pPr>
    </w:p>
    <w:p w14:paraId="3DEEC669" w14:textId="77777777" w:rsidR="00AF7A27" w:rsidRDefault="00AF7A27" w:rsidP="00BD2472">
      <w:pPr>
        <w:jc w:val="center"/>
        <w:rPr>
          <w:rFonts w:asciiTheme="minorHAnsi" w:hAnsiTheme="minorHAnsi" w:cs="Arial"/>
          <w:b/>
          <w:bCs/>
          <w:sz w:val="28"/>
          <w:szCs w:val="28"/>
          <w:u w:val="single"/>
        </w:rPr>
      </w:pPr>
    </w:p>
    <w:p w14:paraId="3656B9AB" w14:textId="31F096C0" w:rsidR="00AF7A27" w:rsidRDefault="00AF7A27" w:rsidP="00BD2472">
      <w:pPr>
        <w:jc w:val="center"/>
        <w:rPr>
          <w:rFonts w:asciiTheme="minorHAnsi" w:hAnsiTheme="minorHAnsi" w:cs="Arial"/>
          <w:b/>
          <w:bCs/>
          <w:sz w:val="28"/>
          <w:szCs w:val="28"/>
          <w:u w:val="single"/>
        </w:rPr>
      </w:pPr>
    </w:p>
    <w:p w14:paraId="55D55D7B" w14:textId="3A09EDF1" w:rsidR="00B36D8D" w:rsidRDefault="00B36D8D" w:rsidP="00B36D8D">
      <w:pPr>
        <w:rPr>
          <w:rFonts w:asciiTheme="minorHAnsi" w:hAnsiTheme="minorHAnsi" w:cs="Arial"/>
          <w:b/>
          <w:bCs/>
          <w:sz w:val="28"/>
          <w:szCs w:val="28"/>
          <w:u w:val="single"/>
        </w:rPr>
      </w:pPr>
    </w:p>
    <w:p w14:paraId="29F9F7E4" w14:textId="77777777" w:rsidR="00B36D8D" w:rsidRDefault="00B36D8D" w:rsidP="00B36D8D">
      <w:pPr>
        <w:rPr>
          <w:rFonts w:asciiTheme="minorHAnsi" w:hAnsiTheme="minorHAnsi" w:cs="Arial"/>
          <w:b/>
          <w:bCs/>
          <w:sz w:val="28"/>
          <w:szCs w:val="28"/>
          <w:u w:val="single"/>
        </w:rPr>
      </w:pPr>
    </w:p>
    <w:p w14:paraId="66463FE5" w14:textId="2BFEBF19" w:rsidR="00B36D8D" w:rsidRDefault="00B36D8D" w:rsidP="00BD2472">
      <w:pPr>
        <w:jc w:val="center"/>
        <w:rPr>
          <w:rFonts w:asciiTheme="minorHAnsi" w:hAnsiTheme="minorHAnsi" w:cs="Arial"/>
          <w:b/>
          <w:bCs/>
          <w:sz w:val="28"/>
          <w:szCs w:val="28"/>
          <w:u w:val="single"/>
        </w:rPr>
      </w:pPr>
    </w:p>
    <w:p w14:paraId="11CA144F" w14:textId="585FC88D" w:rsidR="00B43009" w:rsidRDefault="00B43009" w:rsidP="008B4D0E">
      <w:pPr>
        <w:rPr>
          <w:rFonts w:asciiTheme="minorHAnsi" w:hAnsiTheme="minorHAnsi" w:cs="Arial"/>
          <w:b/>
          <w:bCs/>
          <w:sz w:val="28"/>
          <w:szCs w:val="28"/>
          <w:u w:val="single"/>
        </w:rPr>
      </w:pPr>
    </w:p>
    <w:p w14:paraId="6D9DBA70" w14:textId="57064622" w:rsidR="008B4D0E" w:rsidRDefault="008B4D0E" w:rsidP="008B4D0E">
      <w:pPr>
        <w:rPr>
          <w:rFonts w:asciiTheme="minorHAnsi" w:hAnsiTheme="minorHAnsi" w:cs="Arial"/>
          <w:b/>
          <w:bCs/>
          <w:sz w:val="28"/>
          <w:szCs w:val="28"/>
          <w:u w:val="single"/>
        </w:rPr>
      </w:pPr>
    </w:p>
    <w:p w14:paraId="26BD727A" w14:textId="77777777" w:rsidR="008B4D0E" w:rsidRDefault="008B4D0E" w:rsidP="008B4D0E">
      <w:pPr>
        <w:rPr>
          <w:rFonts w:asciiTheme="minorHAnsi" w:hAnsiTheme="minorHAnsi" w:cs="Arial"/>
          <w:b/>
          <w:bCs/>
          <w:sz w:val="28"/>
          <w:szCs w:val="28"/>
          <w:u w:val="single"/>
        </w:rPr>
      </w:pPr>
    </w:p>
    <w:p w14:paraId="669B8C56" w14:textId="7863A6B7" w:rsidR="00B36D8D" w:rsidRDefault="00B36D8D" w:rsidP="00BD2472">
      <w:pPr>
        <w:jc w:val="center"/>
        <w:rPr>
          <w:rFonts w:asciiTheme="minorHAnsi" w:hAnsiTheme="minorHAnsi" w:cs="Arial"/>
          <w:b/>
          <w:bCs/>
          <w:sz w:val="28"/>
          <w:szCs w:val="28"/>
          <w:u w:val="single"/>
        </w:rPr>
      </w:pPr>
    </w:p>
    <w:p w14:paraId="3E7A9F1C" w14:textId="77777777" w:rsidR="00BD2472" w:rsidRPr="008B4D0E" w:rsidRDefault="00BD2472" w:rsidP="00BD2472">
      <w:pPr>
        <w:jc w:val="center"/>
        <w:rPr>
          <w:rFonts w:ascii="Twinkl" w:hAnsi="Twinkl" w:cs="Arial"/>
          <w:b/>
          <w:bCs/>
          <w:sz w:val="28"/>
          <w:szCs w:val="28"/>
          <w:u w:val="single"/>
        </w:rPr>
      </w:pPr>
      <w:r w:rsidRPr="008B4D0E">
        <w:rPr>
          <w:rFonts w:ascii="Twinkl" w:hAnsi="Twinkl" w:cs="Arial"/>
          <w:b/>
          <w:bCs/>
          <w:sz w:val="28"/>
          <w:szCs w:val="28"/>
          <w:u w:val="single"/>
        </w:rPr>
        <w:lastRenderedPageBreak/>
        <w:t>Introduction</w:t>
      </w:r>
    </w:p>
    <w:p w14:paraId="049F31CB" w14:textId="77777777" w:rsidR="00BD2472" w:rsidRPr="008B4D0E" w:rsidRDefault="00BD2472" w:rsidP="00BD2472">
      <w:pPr>
        <w:jc w:val="center"/>
        <w:rPr>
          <w:rFonts w:ascii="Twinkl" w:hAnsi="Twinkl" w:cs="Arial"/>
          <w:b/>
          <w:bCs/>
          <w:sz w:val="28"/>
          <w:szCs w:val="28"/>
          <w:u w:val="single"/>
        </w:rPr>
      </w:pPr>
    </w:p>
    <w:p w14:paraId="00AA3EAD" w14:textId="7EE1A5B9" w:rsidR="001D0B4A" w:rsidRPr="003D589B" w:rsidRDefault="00575CC3" w:rsidP="003D589B">
      <w:pPr>
        <w:autoSpaceDE w:val="0"/>
        <w:autoSpaceDN w:val="0"/>
        <w:adjustRightInd w:val="0"/>
        <w:ind w:left="284"/>
        <w:rPr>
          <w:rFonts w:ascii="Twinkl" w:hAnsi="Twinkl" w:cs="Arial"/>
          <w:color w:val="000000"/>
          <w:sz w:val="28"/>
          <w:szCs w:val="28"/>
        </w:rPr>
      </w:pPr>
      <w:r>
        <w:rPr>
          <w:rFonts w:ascii="Twinkl" w:hAnsi="Twinkl" w:cs="Arial"/>
          <w:color w:val="000000"/>
          <w:sz w:val="28"/>
          <w:szCs w:val="28"/>
        </w:rPr>
        <w:t xml:space="preserve">The Department of Education published </w:t>
      </w:r>
      <w:r w:rsidR="001D0B4A">
        <w:rPr>
          <w:rFonts w:ascii="Twinkl" w:hAnsi="Twinkl" w:cs="Arial"/>
          <w:color w:val="000000"/>
          <w:sz w:val="28"/>
          <w:szCs w:val="28"/>
        </w:rPr>
        <w:t xml:space="preserve">The Reading Framework in July 2021. The framework is focused on teaching the foundations of Literacy. The guidance </w:t>
      </w:r>
      <w:r w:rsidR="001D0B4A" w:rsidRPr="001D0B4A">
        <w:rPr>
          <w:rFonts w:ascii="Twinkl" w:hAnsi="Twinkl"/>
          <w:sz w:val="28"/>
          <w:szCs w:val="28"/>
        </w:rPr>
        <w:t>set</w:t>
      </w:r>
      <w:r w:rsidR="003D589B">
        <w:rPr>
          <w:rFonts w:ascii="Twinkl" w:hAnsi="Twinkl"/>
          <w:sz w:val="28"/>
          <w:szCs w:val="28"/>
        </w:rPr>
        <w:t>s</w:t>
      </w:r>
      <w:r w:rsidR="001D0B4A" w:rsidRPr="001D0B4A">
        <w:rPr>
          <w:rFonts w:ascii="Twinkl" w:hAnsi="Twinkl"/>
          <w:sz w:val="28"/>
          <w:szCs w:val="28"/>
        </w:rPr>
        <w:t xml:space="preserve"> out some of the research underpinning the importance of talk, stories and systematic synthetic phonics (SSP) in the teaching of reading</w:t>
      </w:r>
      <w:r w:rsidR="003D589B">
        <w:rPr>
          <w:rFonts w:ascii="Twinkl" w:hAnsi="Twinkl"/>
          <w:sz w:val="28"/>
          <w:szCs w:val="28"/>
        </w:rPr>
        <w:t xml:space="preserve">. It makes clear the importance </w:t>
      </w:r>
      <w:r w:rsidR="001D0B4A" w:rsidRPr="001D0B4A">
        <w:rPr>
          <w:rFonts w:ascii="Twinkl" w:hAnsi="Twinkl"/>
          <w:sz w:val="28"/>
          <w:szCs w:val="28"/>
        </w:rPr>
        <w:t>for high-quality teaching, including assessment and the importance of ‘fidelity to the programme’</w:t>
      </w:r>
      <w:r w:rsidR="003D589B">
        <w:rPr>
          <w:rFonts w:ascii="Twinkl" w:hAnsi="Twinkl"/>
          <w:sz w:val="28"/>
          <w:szCs w:val="28"/>
        </w:rPr>
        <w:t>. It provides</w:t>
      </w:r>
      <w:r w:rsidR="001D0B4A" w:rsidRPr="001D0B4A">
        <w:rPr>
          <w:rFonts w:ascii="Twinkl" w:hAnsi="Twinkl"/>
          <w:sz w:val="28"/>
          <w:szCs w:val="28"/>
        </w:rPr>
        <w:t xml:space="preserve"> support</w:t>
      </w:r>
      <w:r w:rsidR="003D589B">
        <w:rPr>
          <w:rFonts w:ascii="Twinkl" w:hAnsi="Twinkl"/>
          <w:sz w:val="28"/>
          <w:szCs w:val="28"/>
        </w:rPr>
        <w:t xml:space="preserve"> for</w:t>
      </w:r>
      <w:r w:rsidR="001D0B4A" w:rsidRPr="001D0B4A">
        <w:rPr>
          <w:rFonts w:ascii="Twinkl" w:hAnsi="Twinkl"/>
          <w:sz w:val="28"/>
          <w:szCs w:val="28"/>
        </w:rPr>
        <w:t xml:space="preserve"> schools to evaluate their teaching of early reading, especially in Reception and year 1, and identify how to improve provision if weaknesses are found</w:t>
      </w:r>
      <w:r w:rsidR="003D589B">
        <w:rPr>
          <w:rFonts w:ascii="Twinkl" w:hAnsi="Twinkl"/>
          <w:sz w:val="28"/>
          <w:szCs w:val="28"/>
        </w:rPr>
        <w:t>. In addition it</w:t>
      </w:r>
      <w:r w:rsidR="001D0B4A" w:rsidRPr="001D0B4A">
        <w:rPr>
          <w:rFonts w:ascii="Twinkl" w:hAnsi="Twinkl"/>
          <w:sz w:val="28"/>
          <w:szCs w:val="28"/>
        </w:rPr>
        <w:t xml:space="preserve"> explain</w:t>
      </w:r>
      <w:r w:rsidR="003D589B">
        <w:rPr>
          <w:rFonts w:ascii="Twinkl" w:hAnsi="Twinkl"/>
          <w:sz w:val="28"/>
          <w:szCs w:val="28"/>
        </w:rPr>
        <w:t>s</w:t>
      </w:r>
      <w:r w:rsidR="001D0B4A" w:rsidRPr="001D0B4A">
        <w:rPr>
          <w:rFonts w:ascii="Twinkl" w:hAnsi="Twinkl"/>
          <w:sz w:val="28"/>
          <w:szCs w:val="28"/>
        </w:rPr>
        <w:t xml:space="preserve"> the importance of systematic phonics teaching for older pupils who are at risk of failing to learn to read because they cannot decode well enough</w:t>
      </w:r>
      <w:r w:rsidR="003D589B">
        <w:rPr>
          <w:rFonts w:ascii="Twinkl" w:hAnsi="Twinkl"/>
          <w:sz w:val="28"/>
          <w:szCs w:val="28"/>
        </w:rPr>
        <w:t xml:space="preserve">. </w:t>
      </w:r>
    </w:p>
    <w:p w14:paraId="62486C05" w14:textId="77777777" w:rsidR="001C0055" w:rsidRPr="008B4D0E" w:rsidRDefault="001C0055" w:rsidP="003D589B">
      <w:pPr>
        <w:rPr>
          <w:rFonts w:ascii="Twinkl" w:hAnsi="Twinkl" w:cs="Arial"/>
          <w:bCs/>
          <w:sz w:val="28"/>
          <w:szCs w:val="28"/>
        </w:rPr>
      </w:pPr>
    </w:p>
    <w:p w14:paraId="361DF10F" w14:textId="77777777" w:rsidR="001C0055" w:rsidRPr="008B4D0E" w:rsidRDefault="001C0055" w:rsidP="00AF7A27">
      <w:pPr>
        <w:autoSpaceDE w:val="0"/>
        <w:autoSpaceDN w:val="0"/>
        <w:adjustRightInd w:val="0"/>
        <w:ind w:left="284"/>
        <w:rPr>
          <w:rFonts w:ascii="Twinkl" w:hAnsi="Twinkl" w:cs="Arial"/>
          <w:color w:val="000000"/>
          <w:sz w:val="28"/>
          <w:szCs w:val="28"/>
        </w:rPr>
      </w:pPr>
      <w:r w:rsidRPr="008B4D0E">
        <w:rPr>
          <w:rFonts w:ascii="Twinkl" w:hAnsi="Twinkl" w:cs="Arial"/>
          <w:b/>
          <w:bCs/>
          <w:color w:val="000000"/>
          <w:sz w:val="28"/>
          <w:szCs w:val="28"/>
        </w:rPr>
        <w:t xml:space="preserve">Our approach to phonics </w:t>
      </w:r>
    </w:p>
    <w:p w14:paraId="0806BD3B" w14:textId="36E2A3F5" w:rsidR="00C0517F" w:rsidRDefault="003D589B" w:rsidP="00AF7A27">
      <w:pPr>
        <w:autoSpaceDE w:val="0"/>
        <w:autoSpaceDN w:val="0"/>
        <w:adjustRightInd w:val="0"/>
        <w:ind w:left="284"/>
        <w:rPr>
          <w:rFonts w:ascii="Twinkl" w:hAnsi="Twinkl" w:cs="Arial"/>
          <w:color w:val="000000"/>
          <w:sz w:val="28"/>
          <w:szCs w:val="28"/>
        </w:rPr>
      </w:pPr>
      <w:r>
        <w:rPr>
          <w:rFonts w:ascii="Twinkl" w:hAnsi="Twinkl" w:cs="Arial"/>
          <w:color w:val="000000"/>
          <w:sz w:val="28"/>
          <w:szCs w:val="28"/>
        </w:rPr>
        <w:t xml:space="preserve">At Church Vale we have devised our own phonics program which provides </w:t>
      </w:r>
      <w:r w:rsidR="00C0517F">
        <w:rPr>
          <w:rFonts w:ascii="Twinkl" w:hAnsi="Twinkl" w:cs="Arial"/>
          <w:color w:val="000000"/>
          <w:sz w:val="28"/>
          <w:szCs w:val="28"/>
        </w:rPr>
        <w:t>a clear timeline, rigorous assessment, impactful intervention and a universal language. Daily phonics lessons are delivered with fidelity to our program, this ensures when children move from year group to year group, they have the same teaching instruction, resources and language to provide consistency in approach. All children are taught from the beginning of F2</w:t>
      </w:r>
      <w:r w:rsidR="00632B29">
        <w:rPr>
          <w:rFonts w:ascii="Twinkl" w:hAnsi="Twinkl" w:cs="Arial"/>
          <w:color w:val="000000"/>
          <w:sz w:val="28"/>
          <w:szCs w:val="28"/>
        </w:rPr>
        <w:t xml:space="preserve">, children’s GPCs and ability to segment and blend are assessed </w:t>
      </w:r>
      <w:r w:rsidR="0039538D">
        <w:rPr>
          <w:rFonts w:ascii="Twinkl" w:hAnsi="Twinkl" w:cs="Arial"/>
          <w:color w:val="000000"/>
          <w:sz w:val="28"/>
          <w:szCs w:val="28"/>
        </w:rPr>
        <w:t>at the end of each phase</w:t>
      </w:r>
      <w:r w:rsidR="00632B29">
        <w:rPr>
          <w:rFonts w:ascii="Twinkl" w:hAnsi="Twinkl" w:cs="Arial"/>
          <w:color w:val="000000"/>
          <w:sz w:val="28"/>
          <w:szCs w:val="28"/>
        </w:rPr>
        <w:t xml:space="preserve"> and keep up and catch up interventions are tailored to children’s gaps in knowledge. Children read and take home decodable books which are closely matched to their phonic ability, parents are provided with training which supports them to practise phonics application at home. We understand that phonics is the main tool our youngest children use to read and therefore </w:t>
      </w:r>
      <w:r w:rsidR="00C73225">
        <w:rPr>
          <w:rFonts w:ascii="Twinkl" w:hAnsi="Twinkl" w:cs="Arial"/>
          <w:color w:val="000000"/>
          <w:sz w:val="28"/>
          <w:szCs w:val="28"/>
        </w:rPr>
        <w:t>our</w:t>
      </w:r>
      <w:r w:rsidR="00632B29">
        <w:rPr>
          <w:rFonts w:ascii="Twinkl" w:hAnsi="Twinkl" w:cs="Arial"/>
          <w:color w:val="000000"/>
          <w:sz w:val="28"/>
          <w:szCs w:val="28"/>
        </w:rPr>
        <w:t xml:space="preserve"> phonics instruction should have a direct correlation to their reading ability. Interventions are in place to accelerate progress of our older pupils who have fallen behind, each pupil who receives extra support in KS2 is profiled to identify their barrier to reading. The phonics and reading lead attend regular county and family CPD to ensure our program meets the criteria of a validated program. Leads meet half termly with staff to train, monitor and discuss the teaching of phonics and reading. </w:t>
      </w:r>
    </w:p>
    <w:p w14:paraId="29D6B04F" w14:textId="4BB1624F" w:rsidR="001C0055" w:rsidRDefault="001C0055" w:rsidP="00755F2F">
      <w:pPr>
        <w:autoSpaceDE w:val="0"/>
        <w:autoSpaceDN w:val="0"/>
        <w:adjustRightInd w:val="0"/>
        <w:rPr>
          <w:rFonts w:ascii="Twinkl" w:hAnsi="Twinkl" w:cs="Arial"/>
          <w:color w:val="000000"/>
          <w:sz w:val="28"/>
          <w:szCs w:val="28"/>
        </w:rPr>
      </w:pPr>
    </w:p>
    <w:p w14:paraId="6F1541C5" w14:textId="77777777" w:rsidR="00755F2F" w:rsidRPr="008B4D0E" w:rsidRDefault="00755F2F" w:rsidP="00755F2F">
      <w:pPr>
        <w:autoSpaceDE w:val="0"/>
        <w:autoSpaceDN w:val="0"/>
        <w:adjustRightInd w:val="0"/>
        <w:rPr>
          <w:rFonts w:ascii="Twinkl" w:hAnsi="Twinkl" w:cs="Arial"/>
          <w:color w:val="000000"/>
          <w:sz w:val="28"/>
          <w:szCs w:val="28"/>
        </w:rPr>
      </w:pPr>
    </w:p>
    <w:p w14:paraId="38C2BC5F" w14:textId="77777777" w:rsidR="00DB54E4" w:rsidRPr="008B4D0E" w:rsidRDefault="00DB54E4" w:rsidP="00AF7A27">
      <w:pPr>
        <w:autoSpaceDE w:val="0"/>
        <w:autoSpaceDN w:val="0"/>
        <w:adjustRightInd w:val="0"/>
        <w:ind w:left="284"/>
        <w:rPr>
          <w:rFonts w:ascii="Twinkl" w:hAnsi="Twinkl" w:cs="Arial"/>
          <w:b/>
          <w:color w:val="000000"/>
          <w:sz w:val="28"/>
          <w:szCs w:val="28"/>
        </w:rPr>
      </w:pPr>
      <w:r w:rsidRPr="008B4D0E">
        <w:rPr>
          <w:rFonts w:ascii="Twinkl" w:hAnsi="Twinkl" w:cs="Arial"/>
          <w:b/>
          <w:color w:val="000000"/>
          <w:sz w:val="28"/>
          <w:szCs w:val="28"/>
        </w:rPr>
        <w:t>Timings</w:t>
      </w:r>
    </w:p>
    <w:p w14:paraId="5ACCF997" w14:textId="51F0A776" w:rsidR="001C0055" w:rsidRPr="008B4D0E" w:rsidRDefault="00755F2F" w:rsidP="6B1666BE">
      <w:pPr>
        <w:autoSpaceDE w:val="0"/>
        <w:autoSpaceDN w:val="0"/>
        <w:adjustRightInd w:val="0"/>
        <w:ind w:left="284"/>
        <w:rPr>
          <w:rFonts w:ascii="Twinkl" w:hAnsi="Twinkl" w:cs="Arial"/>
          <w:color w:val="000000"/>
          <w:sz w:val="28"/>
          <w:szCs w:val="28"/>
        </w:rPr>
      </w:pPr>
      <w:r>
        <w:rPr>
          <w:rFonts w:ascii="Twinkl" w:hAnsi="Twinkl" w:cs="Arial"/>
          <w:color w:val="000000" w:themeColor="text1"/>
          <w:sz w:val="28"/>
          <w:szCs w:val="28"/>
        </w:rPr>
        <w:t xml:space="preserve">We have </w:t>
      </w:r>
      <w:r w:rsidR="003D68EE" w:rsidRPr="008B4D0E">
        <w:rPr>
          <w:rFonts w:ascii="Twinkl" w:hAnsi="Twinkl" w:cs="Arial"/>
          <w:color w:val="000000" w:themeColor="text1"/>
          <w:sz w:val="28"/>
          <w:szCs w:val="28"/>
        </w:rPr>
        <w:t xml:space="preserve">a robust programme of high quality phonic </w:t>
      </w:r>
      <w:r w:rsidR="003C7CED" w:rsidRPr="008B4D0E">
        <w:rPr>
          <w:rFonts w:ascii="Twinkl" w:hAnsi="Twinkl" w:cs="Arial"/>
          <w:color w:val="000000" w:themeColor="text1"/>
          <w:sz w:val="28"/>
          <w:szCs w:val="28"/>
        </w:rPr>
        <w:t>work, which</w:t>
      </w:r>
      <w:r w:rsidR="003D68EE" w:rsidRPr="008B4D0E">
        <w:rPr>
          <w:rFonts w:ascii="Twinkl" w:hAnsi="Twinkl" w:cs="Arial"/>
          <w:color w:val="000000" w:themeColor="text1"/>
          <w:sz w:val="28"/>
          <w:szCs w:val="28"/>
        </w:rPr>
        <w:t xml:space="preserve"> is taught systematically. At </w:t>
      </w:r>
      <w:r w:rsidR="45CE8BC2" w:rsidRPr="008B4D0E">
        <w:rPr>
          <w:rFonts w:ascii="Twinkl" w:hAnsi="Twinkl" w:cs="Arial"/>
          <w:color w:val="000000" w:themeColor="text1"/>
          <w:sz w:val="28"/>
          <w:szCs w:val="28"/>
        </w:rPr>
        <w:t>Church Vale</w:t>
      </w:r>
      <w:r w:rsidR="00F52F91" w:rsidRPr="008B4D0E">
        <w:rPr>
          <w:rFonts w:ascii="Twinkl" w:hAnsi="Twinkl" w:cs="Arial"/>
          <w:color w:val="000000" w:themeColor="text1"/>
          <w:sz w:val="28"/>
          <w:szCs w:val="28"/>
        </w:rPr>
        <w:t>,</w:t>
      </w:r>
      <w:r w:rsidR="003D68EE" w:rsidRPr="008B4D0E">
        <w:rPr>
          <w:rFonts w:ascii="Twinkl" w:hAnsi="Twinkl" w:cs="Arial"/>
          <w:color w:val="000000" w:themeColor="text1"/>
          <w:sz w:val="28"/>
          <w:szCs w:val="28"/>
        </w:rPr>
        <w:t xml:space="preserve"> we teach phonics daily, for approximately </w:t>
      </w:r>
      <w:r w:rsidR="3339E813" w:rsidRPr="008B4D0E">
        <w:rPr>
          <w:rFonts w:ascii="Twinkl" w:hAnsi="Twinkl" w:cs="Arial"/>
          <w:color w:val="000000" w:themeColor="text1"/>
          <w:sz w:val="28"/>
          <w:szCs w:val="28"/>
        </w:rPr>
        <w:t>30</w:t>
      </w:r>
      <w:r w:rsidR="003D68EE" w:rsidRPr="008B4D0E">
        <w:rPr>
          <w:rFonts w:ascii="Twinkl" w:hAnsi="Twinkl" w:cs="Arial"/>
          <w:color w:val="000000" w:themeColor="text1"/>
          <w:sz w:val="28"/>
          <w:szCs w:val="28"/>
        </w:rPr>
        <w:t xml:space="preserve"> minutes</w:t>
      </w:r>
      <w:r>
        <w:rPr>
          <w:rFonts w:ascii="Twinkl" w:hAnsi="Twinkl" w:cs="Arial"/>
          <w:color w:val="000000" w:themeColor="text1"/>
          <w:sz w:val="28"/>
          <w:szCs w:val="28"/>
        </w:rPr>
        <w:t xml:space="preserve"> – 45 minutes from the beginning of F2. </w:t>
      </w:r>
    </w:p>
    <w:p w14:paraId="4B99056E" w14:textId="77777777" w:rsidR="000B3B7D" w:rsidRPr="008B4D0E" w:rsidRDefault="000B3B7D" w:rsidP="00AF7A27">
      <w:pPr>
        <w:autoSpaceDE w:val="0"/>
        <w:autoSpaceDN w:val="0"/>
        <w:adjustRightInd w:val="0"/>
        <w:ind w:left="284"/>
        <w:rPr>
          <w:rFonts w:ascii="Twinkl" w:hAnsi="Twinkl" w:cs="Arial"/>
          <w:b/>
          <w:color w:val="000000"/>
          <w:sz w:val="28"/>
          <w:szCs w:val="28"/>
        </w:rPr>
      </w:pPr>
    </w:p>
    <w:p w14:paraId="2AF03125" w14:textId="77777777" w:rsidR="00B43009" w:rsidRPr="008B4D0E" w:rsidRDefault="00B43009" w:rsidP="00AF7A27">
      <w:pPr>
        <w:autoSpaceDE w:val="0"/>
        <w:autoSpaceDN w:val="0"/>
        <w:adjustRightInd w:val="0"/>
        <w:ind w:left="284"/>
        <w:rPr>
          <w:rFonts w:ascii="Twinkl" w:hAnsi="Twinkl" w:cs="Arial"/>
          <w:b/>
          <w:color w:val="000000"/>
          <w:sz w:val="28"/>
          <w:szCs w:val="28"/>
        </w:rPr>
      </w:pPr>
    </w:p>
    <w:p w14:paraId="2A40B9C0" w14:textId="1079C7BC" w:rsidR="00DB54E4" w:rsidRPr="008B4D0E" w:rsidRDefault="00DB54E4" w:rsidP="00AF7A27">
      <w:pPr>
        <w:autoSpaceDE w:val="0"/>
        <w:autoSpaceDN w:val="0"/>
        <w:adjustRightInd w:val="0"/>
        <w:ind w:left="284"/>
        <w:rPr>
          <w:rFonts w:ascii="Twinkl" w:hAnsi="Twinkl" w:cs="Arial"/>
          <w:b/>
          <w:color w:val="000000"/>
          <w:sz w:val="28"/>
          <w:szCs w:val="28"/>
        </w:rPr>
      </w:pPr>
      <w:r w:rsidRPr="008B4D0E">
        <w:rPr>
          <w:rFonts w:ascii="Twinkl" w:hAnsi="Twinkl" w:cs="Arial"/>
          <w:b/>
          <w:color w:val="000000"/>
          <w:sz w:val="28"/>
          <w:szCs w:val="28"/>
        </w:rPr>
        <w:lastRenderedPageBreak/>
        <w:t>The environment</w:t>
      </w:r>
    </w:p>
    <w:p w14:paraId="7038C997" w14:textId="2462CA14" w:rsidR="00DB54E4" w:rsidRPr="008B4D0E" w:rsidRDefault="00656058" w:rsidP="6B1666BE">
      <w:pPr>
        <w:autoSpaceDE w:val="0"/>
        <w:autoSpaceDN w:val="0"/>
        <w:adjustRightInd w:val="0"/>
        <w:ind w:left="284"/>
        <w:rPr>
          <w:rFonts w:ascii="Twinkl" w:hAnsi="Twinkl" w:cs="Arial"/>
          <w:color w:val="000000"/>
          <w:sz w:val="28"/>
          <w:szCs w:val="28"/>
        </w:rPr>
      </w:pPr>
      <w:r w:rsidRPr="008B4D0E">
        <w:rPr>
          <w:rFonts w:ascii="Twinkl" w:hAnsi="Twinkl" w:cs="Arial"/>
          <w:color w:val="000000" w:themeColor="text1"/>
          <w:sz w:val="28"/>
          <w:szCs w:val="28"/>
        </w:rPr>
        <w:t>In all</w:t>
      </w:r>
      <w:r w:rsidR="00DB54E4" w:rsidRPr="008B4D0E">
        <w:rPr>
          <w:rFonts w:ascii="Twinkl" w:hAnsi="Twinkl" w:cs="Arial"/>
          <w:color w:val="000000" w:themeColor="text1"/>
          <w:sz w:val="28"/>
          <w:szCs w:val="28"/>
        </w:rPr>
        <w:t xml:space="preserve"> </w:t>
      </w:r>
      <w:r w:rsidR="6BCE642B" w:rsidRPr="008B4D0E">
        <w:rPr>
          <w:rFonts w:ascii="Twinkl" w:hAnsi="Twinkl" w:cs="Arial"/>
          <w:color w:val="000000" w:themeColor="text1"/>
          <w:sz w:val="28"/>
          <w:szCs w:val="28"/>
        </w:rPr>
        <w:t>F2</w:t>
      </w:r>
      <w:r w:rsidRPr="008B4D0E">
        <w:rPr>
          <w:rFonts w:ascii="Twinkl" w:hAnsi="Twinkl" w:cs="Arial"/>
          <w:color w:val="000000" w:themeColor="text1"/>
          <w:sz w:val="28"/>
          <w:szCs w:val="28"/>
        </w:rPr>
        <w:t xml:space="preserve">, Year 1 and Year 2 </w:t>
      </w:r>
      <w:r w:rsidR="00DB54E4" w:rsidRPr="008B4D0E">
        <w:rPr>
          <w:rFonts w:ascii="Twinkl" w:hAnsi="Twinkl" w:cs="Arial"/>
          <w:color w:val="000000" w:themeColor="text1"/>
          <w:sz w:val="28"/>
          <w:szCs w:val="28"/>
        </w:rPr>
        <w:t>classrooms there is a Smart Kids phoneme frieze of all the phases that they have been taught. The mnemonic cards, used for revisiting already taught phonemes, are part of the Smart Kids resources. These are used at the beginning of the phonics session.</w:t>
      </w:r>
    </w:p>
    <w:p w14:paraId="1299C43A" w14:textId="77777777" w:rsidR="00F0647D" w:rsidRPr="008B4D0E" w:rsidRDefault="00F0647D" w:rsidP="00AF7A27">
      <w:pPr>
        <w:autoSpaceDE w:val="0"/>
        <w:autoSpaceDN w:val="0"/>
        <w:adjustRightInd w:val="0"/>
        <w:ind w:left="284"/>
        <w:rPr>
          <w:rFonts w:ascii="Twinkl" w:hAnsi="Twinkl" w:cs="Arial"/>
          <w:b/>
          <w:color w:val="000000"/>
          <w:sz w:val="28"/>
          <w:szCs w:val="28"/>
        </w:rPr>
      </w:pPr>
    </w:p>
    <w:p w14:paraId="45DFD14C" w14:textId="77777777" w:rsidR="003473F0" w:rsidRPr="008B4D0E" w:rsidRDefault="00DB54E4" w:rsidP="00AF7A27">
      <w:pPr>
        <w:autoSpaceDE w:val="0"/>
        <w:autoSpaceDN w:val="0"/>
        <w:adjustRightInd w:val="0"/>
        <w:ind w:left="284"/>
        <w:rPr>
          <w:rFonts w:ascii="Twinkl" w:hAnsi="Twinkl" w:cs="Arial"/>
          <w:b/>
          <w:color w:val="000000"/>
          <w:sz w:val="28"/>
          <w:szCs w:val="28"/>
        </w:rPr>
      </w:pPr>
      <w:r w:rsidRPr="008B4D0E">
        <w:rPr>
          <w:rFonts w:ascii="Twinkl" w:hAnsi="Twinkl" w:cs="Arial"/>
          <w:b/>
          <w:color w:val="000000"/>
          <w:sz w:val="28"/>
          <w:szCs w:val="28"/>
        </w:rPr>
        <w:t>Lesson Structure</w:t>
      </w:r>
    </w:p>
    <w:p w14:paraId="33BC89F6" w14:textId="1A9C36D3" w:rsidR="00DB54E4" w:rsidRPr="008B4D0E" w:rsidRDefault="00DB54E4" w:rsidP="00AF7A27">
      <w:pPr>
        <w:autoSpaceDE w:val="0"/>
        <w:autoSpaceDN w:val="0"/>
        <w:adjustRightInd w:val="0"/>
        <w:ind w:left="284"/>
        <w:rPr>
          <w:rFonts w:ascii="Twinkl" w:hAnsi="Twinkl" w:cs="Arial"/>
          <w:color w:val="000000"/>
          <w:sz w:val="28"/>
          <w:szCs w:val="28"/>
        </w:rPr>
      </w:pPr>
      <w:r w:rsidRPr="008B4D0E">
        <w:rPr>
          <w:rFonts w:ascii="Twinkl" w:hAnsi="Twinkl" w:cs="Arial"/>
          <w:color w:val="000000"/>
          <w:sz w:val="28"/>
          <w:szCs w:val="28"/>
        </w:rPr>
        <w:t xml:space="preserve">Every phonics session will follow the same </w:t>
      </w:r>
      <w:r w:rsidR="00B9702A">
        <w:rPr>
          <w:rFonts w:ascii="Twinkl" w:hAnsi="Twinkl" w:cs="Arial"/>
          <w:color w:val="000000"/>
          <w:sz w:val="28"/>
          <w:szCs w:val="28"/>
        </w:rPr>
        <w:t>structure</w:t>
      </w:r>
      <w:r w:rsidRPr="008B4D0E">
        <w:rPr>
          <w:rFonts w:ascii="Twinkl" w:hAnsi="Twinkl" w:cs="Arial"/>
          <w:color w:val="000000"/>
          <w:sz w:val="28"/>
          <w:szCs w:val="28"/>
        </w:rPr>
        <w:t>:-</w:t>
      </w:r>
    </w:p>
    <w:p w14:paraId="5F7AB116" w14:textId="5F36FC34" w:rsidR="00DB54E4" w:rsidRPr="008B4D0E" w:rsidRDefault="00DB54E4" w:rsidP="00AF7A27">
      <w:pPr>
        <w:pStyle w:val="ListParagraph"/>
        <w:numPr>
          <w:ilvl w:val="0"/>
          <w:numId w:val="5"/>
        </w:numPr>
        <w:autoSpaceDE w:val="0"/>
        <w:autoSpaceDN w:val="0"/>
        <w:adjustRightInd w:val="0"/>
        <w:ind w:left="284" w:firstLine="0"/>
        <w:rPr>
          <w:rFonts w:ascii="Twinkl" w:hAnsi="Twinkl" w:cs="Arial"/>
          <w:color w:val="000000"/>
          <w:sz w:val="28"/>
          <w:szCs w:val="28"/>
        </w:rPr>
      </w:pPr>
      <w:r w:rsidRPr="008B4D0E">
        <w:rPr>
          <w:rFonts w:ascii="Twinkl" w:hAnsi="Twinkl" w:cs="Arial"/>
          <w:color w:val="000000"/>
          <w:sz w:val="28"/>
          <w:szCs w:val="28"/>
        </w:rPr>
        <w:t>Revisit and</w:t>
      </w:r>
      <w:r w:rsidR="00656058" w:rsidRPr="008B4D0E">
        <w:rPr>
          <w:rFonts w:ascii="Twinkl" w:hAnsi="Twinkl" w:cs="Arial"/>
          <w:color w:val="000000"/>
          <w:sz w:val="28"/>
          <w:szCs w:val="28"/>
        </w:rPr>
        <w:t xml:space="preserve"> review (children say the phonemes of previously learned graphemes</w:t>
      </w:r>
      <w:r w:rsidRPr="008B4D0E">
        <w:rPr>
          <w:rFonts w:ascii="Twinkl" w:hAnsi="Twinkl" w:cs="Arial"/>
          <w:color w:val="000000"/>
          <w:sz w:val="28"/>
          <w:szCs w:val="28"/>
        </w:rPr>
        <w:t xml:space="preserve"> at a swift pace)</w:t>
      </w:r>
      <w:r w:rsidR="00A12F76" w:rsidRPr="008B4D0E">
        <w:rPr>
          <w:rFonts w:ascii="Twinkl" w:hAnsi="Twinkl" w:cs="Arial"/>
          <w:color w:val="000000"/>
          <w:sz w:val="28"/>
          <w:szCs w:val="28"/>
        </w:rPr>
        <w:t xml:space="preserve"> 2-3 minutes</w:t>
      </w:r>
    </w:p>
    <w:p w14:paraId="75392DF8" w14:textId="752AB218" w:rsidR="00DB54E4" w:rsidRPr="008B4D0E" w:rsidRDefault="00656058" w:rsidP="00AF7A27">
      <w:pPr>
        <w:pStyle w:val="ListParagraph"/>
        <w:numPr>
          <w:ilvl w:val="0"/>
          <w:numId w:val="5"/>
        </w:numPr>
        <w:autoSpaceDE w:val="0"/>
        <w:autoSpaceDN w:val="0"/>
        <w:adjustRightInd w:val="0"/>
        <w:ind w:left="284" w:firstLine="0"/>
        <w:rPr>
          <w:rFonts w:ascii="Twinkl" w:hAnsi="Twinkl" w:cs="Arial"/>
          <w:color w:val="000000"/>
          <w:sz w:val="28"/>
          <w:szCs w:val="28"/>
        </w:rPr>
      </w:pPr>
      <w:r w:rsidRPr="008B4D0E">
        <w:rPr>
          <w:rFonts w:ascii="Twinkl" w:hAnsi="Twinkl" w:cs="Arial"/>
          <w:color w:val="000000"/>
          <w:sz w:val="28"/>
          <w:szCs w:val="28"/>
        </w:rPr>
        <w:t>Teach (a new grapheme</w:t>
      </w:r>
      <w:r w:rsidR="00DB54E4" w:rsidRPr="008B4D0E">
        <w:rPr>
          <w:rFonts w:ascii="Twinkl" w:hAnsi="Twinkl" w:cs="Arial"/>
          <w:color w:val="000000"/>
          <w:sz w:val="28"/>
          <w:szCs w:val="28"/>
        </w:rPr>
        <w:t xml:space="preserve"> or fast word)</w:t>
      </w:r>
    </w:p>
    <w:p w14:paraId="70303259" w14:textId="77777777" w:rsidR="00DB54E4" w:rsidRPr="008B4D0E" w:rsidRDefault="00DB54E4" w:rsidP="00AF7A27">
      <w:pPr>
        <w:pStyle w:val="ListParagraph"/>
        <w:numPr>
          <w:ilvl w:val="0"/>
          <w:numId w:val="5"/>
        </w:numPr>
        <w:autoSpaceDE w:val="0"/>
        <w:autoSpaceDN w:val="0"/>
        <w:adjustRightInd w:val="0"/>
        <w:ind w:left="284" w:firstLine="0"/>
        <w:rPr>
          <w:rFonts w:ascii="Twinkl" w:hAnsi="Twinkl" w:cs="Arial"/>
          <w:color w:val="000000"/>
          <w:sz w:val="28"/>
          <w:szCs w:val="28"/>
        </w:rPr>
      </w:pPr>
      <w:r w:rsidRPr="008B4D0E">
        <w:rPr>
          <w:rFonts w:ascii="Twinkl" w:hAnsi="Twinkl" w:cs="Arial"/>
          <w:color w:val="000000"/>
          <w:sz w:val="28"/>
          <w:szCs w:val="28"/>
        </w:rPr>
        <w:t xml:space="preserve">Practise (practise reading </w:t>
      </w:r>
      <w:r w:rsidRPr="008B4D0E">
        <w:rPr>
          <w:rFonts w:ascii="Twinkl" w:hAnsi="Twinkl" w:cs="Arial"/>
          <w:b/>
          <w:color w:val="000000"/>
          <w:sz w:val="28"/>
          <w:szCs w:val="28"/>
        </w:rPr>
        <w:t>and</w:t>
      </w:r>
      <w:r w:rsidRPr="008B4D0E">
        <w:rPr>
          <w:rFonts w:ascii="Twinkl" w:hAnsi="Twinkl" w:cs="Arial"/>
          <w:color w:val="000000"/>
          <w:sz w:val="28"/>
          <w:szCs w:val="28"/>
        </w:rPr>
        <w:t xml:space="preserve"> spelling words with the new letter/s)</w:t>
      </w:r>
    </w:p>
    <w:p w14:paraId="637C00E7" w14:textId="41E4F009" w:rsidR="00DB54E4" w:rsidRPr="008B4D0E" w:rsidRDefault="00DB54E4" w:rsidP="00AF7A27">
      <w:pPr>
        <w:pStyle w:val="ListParagraph"/>
        <w:numPr>
          <w:ilvl w:val="0"/>
          <w:numId w:val="5"/>
        </w:numPr>
        <w:autoSpaceDE w:val="0"/>
        <w:autoSpaceDN w:val="0"/>
        <w:adjustRightInd w:val="0"/>
        <w:ind w:left="284" w:firstLine="0"/>
        <w:rPr>
          <w:rFonts w:ascii="Twinkl" w:hAnsi="Twinkl" w:cs="Arial"/>
          <w:color w:val="000000"/>
          <w:sz w:val="28"/>
          <w:szCs w:val="28"/>
        </w:rPr>
      </w:pPr>
      <w:r w:rsidRPr="008B4D0E">
        <w:rPr>
          <w:rFonts w:ascii="Twinkl" w:hAnsi="Twinkl" w:cs="Arial"/>
          <w:color w:val="000000"/>
          <w:sz w:val="28"/>
          <w:szCs w:val="28"/>
        </w:rPr>
        <w:t xml:space="preserve">Apply (read </w:t>
      </w:r>
      <w:r w:rsidRPr="008B4D0E">
        <w:rPr>
          <w:rFonts w:ascii="Twinkl" w:hAnsi="Twinkl" w:cs="Arial"/>
          <w:b/>
          <w:color w:val="000000"/>
          <w:sz w:val="28"/>
          <w:szCs w:val="28"/>
        </w:rPr>
        <w:t>and</w:t>
      </w:r>
      <w:r w:rsidR="00656058" w:rsidRPr="008B4D0E">
        <w:rPr>
          <w:rFonts w:ascii="Twinkl" w:hAnsi="Twinkl" w:cs="Arial"/>
          <w:color w:val="000000"/>
          <w:sz w:val="28"/>
          <w:szCs w:val="28"/>
        </w:rPr>
        <w:t xml:space="preserve"> write sentences</w:t>
      </w:r>
      <w:r w:rsidRPr="008B4D0E">
        <w:rPr>
          <w:rFonts w:ascii="Twinkl" w:hAnsi="Twinkl" w:cs="Arial"/>
          <w:color w:val="000000"/>
          <w:sz w:val="28"/>
          <w:szCs w:val="28"/>
        </w:rPr>
        <w:t xml:space="preserve"> using 1 or more fast words and</w:t>
      </w:r>
      <w:r w:rsidR="00656058" w:rsidRPr="008B4D0E">
        <w:rPr>
          <w:rFonts w:ascii="Twinkl" w:hAnsi="Twinkl" w:cs="Arial"/>
          <w:color w:val="000000"/>
          <w:sz w:val="28"/>
          <w:szCs w:val="28"/>
        </w:rPr>
        <w:t xml:space="preserve"> words containing the new grapheme</w:t>
      </w:r>
      <w:r w:rsidRPr="008B4D0E">
        <w:rPr>
          <w:rFonts w:ascii="Twinkl" w:hAnsi="Twinkl" w:cs="Arial"/>
          <w:color w:val="000000"/>
          <w:sz w:val="28"/>
          <w:szCs w:val="28"/>
        </w:rPr>
        <w:t>/s)</w:t>
      </w:r>
    </w:p>
    <w:p w14:paraId="1B2CF252" w14:textId="77777777" w:rsidR="00A12F76" w:rsidRPr="008B4D0E" w:rsidRDefault="00A12F76" w:rsidP="00AF7A27">
      <w:pPr>
        <w:autoSpaceDE w:val="0"/>
        <w:autoSpaceDN w:val="0"/>
        <w:adjustRightInd w:val="0"/>
        <w:ind w:left="284"/>
        <w:rPr>
          <w:rFonts w:ascii="Twinkl" w:hAnsi="Twinkl" w:cs="Arial"/>
          <w:color w:val="000000"/>
          <w:sz w:val="28"/>
          <w:szCs w:val="28"/>
        </w:rPr>
      </w:pPr>
      <w:r w:rsidRPr="008B4D0E">
        <w:rPr>
          <w:rFonts w:ascii="Twinkl" w:hAnsi="Twinkl" w:cs="Arial"/>
          <w:color w:val="000000"/>
          <w:sz w:val="28"/>
          <w:szCs w:val="28"/>
        </w:rPr>
        <w:t xml:space="preserve">During the </w:t>
      </w:r>
      <w:r w:rsidR="00AF7A27" w:rsidRPr="008B4D0E">
        <w:rPr>
          <w:rFonts w:ascii="Twinkl" w:hAnsi="Twinkl" w:cs="Arial"/>
          <w:color w:val="000000"/>
          <w:sz w:val="28"/>
          <w:szCs w:val="28"/>
        </w:rPr>
        <w:t>session,</w:t>
      </w:r>
      <w:r w:rsidRPr="008B4D0E">
        <w:rPr>
          <w:rFonts w:ascii="Twinkl" w:hAnsi="Twinkl" w:cs="Arial"/>
          <w:color w:val="000000"/>
          <w:sz w:val="28"/>
          <w:szCs w:val="28"/>
        </w:rPr>
        <w:t xml:space="preserve"> the teacher will say the new phoneme 10 times to embed the sessions learning.</w:t>
      </w:r>
    </w:p>
    <w:p w14:paraId="4DDBEF00" w14:textId="77777777" w:rsidR="00A12F76" w:rsidRPr="008B4D0E" w:rsidRDefault="00A12F76" w:rsidP="00AF7A27">
      <w:pPr>
        <w:autoSpaceDE w:val="0"/>
        <w:autoSpaceDN w:val="0"/>
        <w:adjustRightInd w:val="0"/>
        <w:ind w:left="284"/>
        <w:rPr>
          <w:rFonts w:ascii="Twinkl" w:hAnsi="Twinkl" w:cs="Arial"/>
          <w:color w:val="000000"/>
          <w:sz w:val="28"/>
          <w:szCs w:val="28"/>
        </w:rPr>
      </w:pPr>
    </w:p>
    <w:p w14:paraId="3F1E4082" w14:textId="77777777" w:rsidR="00A12F76" w:rsidRPr="008B4D0E" w:rsidRDefault="00A12F76" w:rsidP="00AF7A27">
      <w:pPr>
        <w:autoSpaceDE w:val="0"/>
        <w:autoSpaceDN w:val="0"/>
        <w:adjustRightInd w:val="0"/>
        <w:ind w:left="284"/>
        <w:rPr>
          <w:rFonts w:ascii="Twinkl" w:hAnsi="Twinkl" w:cs="Arial"/>
          <w:b/>
          <w:color w:val="000000"/>
          <w:sz w:val="28"/>
          <w:szCs w:val="28"/>
        </w:rPr>
      </w:pPr>
      <w:r w:rsidRPr="008B4D0E">
        <w:rPr>
          <w:rFonts w:ascii="Twinkl" w:hAnsi="Twinkl" w:cs="Arial"/>
          <w:b/>
          <w:color w:val="000000"/>
          <w:sz w:val="28"/>
          <w:szCs w:val="28"/>
        </w:rPr>
        <w:t>Seating arrangements</w:t>
      </w:r>
    </w:p>
    <w:p w14:paraId="12E6DE0E" w14:textId="525B7A73" w:rsidR="00A12F76" w:rsidRPr="008B4D0E" w:rsidRDefault="00A12F76" w:rsidP="6B1666BE">
      <w:pPr>
        <w:autoSpaceDE w:val="0"/>
        <w:autoSpaceDN w:val="0"/>
        <w:adjustRightInd w:val="0"/>
        <w:ind w:left="284"/>
        <w:rPr>
          <w:rFonts w:ascii="Twinkl" w:hAnsi="Twinkl" w:cs="Arial"/>
          <w:color w:val="000000"/>
          <w:sz w:val="28"/>
          <w:szCs w:val="28"/>
        </w:rPr>
      </w:pPr>
      <w:r w:rsidRPr="008B4D0E">
        <w:rPr>
          <w:rFonts w:ascii="Twinkl" w:hAnsi="Twinkl" w:cs="Arial"/>
          <w:color w:val="000000" w:themeColor="text1"/>
          <w:sz w:val="28"/>
          <w:szCs w:val="28"/>
        </w:rPr>
        <w:t>Children are taught in whole classes to ensure efficiency and maximum success for all abilities. Seating arrangements are managed by the teacher to ensure the bottom 20% and children who disengage easily are</w:t>
      </w:r>
      <w:r w:rsidR="6B7BD84F" w:rsidRPr="008B4D0E">
        <w:rPr>
          <w:rFonts w:ascii="Twinkl" w:hAnsi="Twinkl" w:cs="Arial"/>
          <w:color w:val="000000" w:themeColor="text1"/>
          <w:sz w:val="28"/>
          <w:szCs w:val="28"/>
        </w:rPr>
        <w:t xml:space="preserve"> sat</w:t>
      </w:r>
      <w:r w:rsidRPr="008B4D0E">
        <w:rPr>
          <w:rFonts w:ascii="Twinkl" w:hAnsi="Twinkl" w:cs="Arial"/>
          <w:color w:val="000000" w:themeColor="text1"/>
          <w:sz w:val="28"/>
          <w:szCs w:val="28"/>
        </w:rPr>
        <w:t xml:space="preserve"> </w:t>
      </w:r>
      <w:r w:rsidR="125D55B4" w:rsidRPr="008B4D0E">
        <w:rPr>
          <w:rFonts w:ascii="Twinkl" w:hAnsi="Twinkl" w:cs="Arial"/>
          <w:color w:val="000000" w:themeColor="text1"/>
          <w:sz w:val="28"/>
          <w:szCs w:val="28"/>
        </w:rPr>
        <w:t>at the front and closest to the teacher</w:t>
      </w:r>
      <w:r w:rsidRPr="008B4D0E">
        <w:rPr>
          <w:rFonts w:ascii="Twinkl" w:hAnsi="Twinkl" w:cs="Arial"/>
          <w:color w:val="000000" w:themeColor="text1"/>
          <w:sz w:val="28"/>
          <w:szCs w:val="28"/>
        </w:rPr>
        <w:t xml:space="preserve">. </w:t>
      </w:r>
      <w:r w:rsidR="5D0260EF" w:rsidRPr="008B4D0E">
        <w:rPr>
          <w:rFonts w:ascii="Twinkl" w:hAnsi="Twinkl" w:cs="Arial"/>
          <w:color w:val="000000" w:themeColor="text1"/>
          <w:sz w:val="28"/>
          <w:szCs w:val="28"/>
        </w:rPr>
        <w:t xml:space="preserve">Spotlight </w:t>
      </w:r>
      <w:r w:rsidR="58BCD96F" w:rsidRPr="008B4D0E">
        <w:rPr>
          <w:rFonts w:ascii="Twinkl" w:hAnsi="Twinkl" w:cs="Arial"/>
          <w:color w:val="000000" w:themeColor="text1"/>
          <w:sz w:val="28"/>
          <w:szCs w:val="28"/>
        </w:rPr>
        <w:t xml:space="preserve">children </w:t>
      </w:r>
      <w:r w:rsidR="5D0260EF" w:rsidRPr="008B4D0E">
        <w:rPr>
          <w:rFonts w:ascii="Twinkl" w:hAnsi="Twinkl" w:cs="Arial"/>
          <w:color w:val="000000" w:themeColor="text1"/>
          <w:sz w:val="28"/>
          <w:szCs w:val="28"/>
        </w:rPr>
        <w:t xml:space="preserve">are sat </w:t>
      </w:r>
      <w:r w:rsidR="5CE0D7A7" w:rsidRPr="008B4D0E">
        <w:rPr>
          <w:rFonts w:ascii="Twinkl" w:hAnsi="Twinkl" w:cs="Arial"/>
          <w:color w:val="000000" w:themeColor="text1"/>
          <w:sz w:val="28"/>
          <w:szCs w:val="28"/>
        </w:rPr>
        <w:t xml:space="preserve">at the ends of the rows closest to the teaching assistants. </w:t>
      </w:r>
      <w:r w:rsidRPr="008B4D0E">
        <w:rPr>
          <w:rFonts w:ascii="Twinkl" w:hAnsi="Twinkl" w:cs="Arial"/>
          <w:color w:val="000000" w:themeColor="text1"/>
          <w:sz w:val="28"/>
          <w:szCs w:val="28"/>
        </w:rPr>
        <w:t xml:space="preserve">We advise sitting the children on the floor in lines, with a space at the front and up the middle to aid access for the teacher to rectify problems. </w:t>
      </w:r>
    </w:p>
    <w:p w14:paraId="3461D779" w14:textId="77777777" w:rsidR="00A12F76" w:rsidRPr="008B4D0E" w:rsidRDefault="00A12F76" w:rsidP="00AF7A27">
      <w:pPr>
        <w:autoSpaceDE w:val="0"/>
        <w:autoSpaceDN w:val="0"/>
        <w:adjustRightInd w:val="0"/>
        <w:ind w:left="284"/>
        <w:rPr>
          <w:rFonts w:ascii="Twinkl" w:hAnsi="Twinkl" w:cs="Arial"/>
          <w:color w:val="000000"/>
          <w:sz w:val="28"/>
          <w:szCs w:val="28"/>
        </w:rPr>
      </w:pPr>
    </w:p>
    <w:p w14:paraId="41A485FF" w14:textId="77777777" w:rsidR="00A12F76" w:rsidRPr="008B4D0E" w:rsidRDefault="00A12F76" w:rsidP="00AF7A27">
      <w:pPr>
        <w:autoSpaceDE w:val="0"/>
        <w:autoSpaceDN w:val="0"/>
        <w:adjustRightInd w:val="0"/>
        <w:ind w:left="284"/>
        <w:rPr>
          <w:rFonts w:ascii="Twinkl" w:hAnsi="Twinkl" w:cs="Arial"/>
          <w:b/>
          <w:color w:val="000000"/>
          <w:sz w:val="28"/>
          <w:szCs w:val="28"/>
        </w:rPr>
      </w:pPr>
      <w:r w:rsidRPr="008B4D0E">
        <w:rPr>
          <w:rFonts w:ascii="Twinkl" w:hAnsi="Twinkl" w:cs="Arial"/>
          <w:b/>
          <w:color w:val="000000"/>
          <w:sz w:val="28"/>
          <w:szCs w:val="28"/>
        </w:rPr>
        <w:t>Overview of strategies</w:t>
      </w:r>
    </w:p>
    <w:p w14:paraId="51F8576D" w14:textId="77777777" w:rsidR="00A12F76" w:rsidRPr="008B4D0E" w:rsidRDefault="00A12F76" w:rsidP="00AF7A27">
      <w:pPr>
        <w:autoSpaceDE w:val="0"/>
        <w:autoSpaceDN w:val="0"/>
        <w:adjustRightInd w:val="0"/>
        <w:ind w:left="284"/>
        <w:rPr>
          <w:rFonts w:ascii="Twinkl" w:hAnsi="Twinkl" w:cs="Arial"/>
          <w:color w:val="000000"/>
          <w:sz w:val="28"/>
          <w:szCs w:val="28"/>
        </w:rPr>
      </w:pPr>
      <w:r w:rsidRPr="008B4D0E">
        <w:rPr>
          <w:rFonts w:ascii="Twinkl" w:hAnsi="Twinkl" w:cs="Arial"/>
          <w:color w:val="000000"/>
          <w:sz w:val="28"/>
          <w:szCs w:val="28"/>
        </w:rPr>
        <w:t xml:space="preserve">In order for children to make maximum progress teachers use pure sounds. If unclean sounds are used it can make learning to blend and segmenting for spelling difficult. </w:t>
      </w:r>
    </w:p>
    <w:p w14:paraId="3CF2D8B6" w14:textId="77777777" w:rsidR="00A12F76" w:rsidRPr="008B4D0E" w:rsidRDefault="00A12F76" w:rsidP="00AF7A27">
      <w:pPr>
        <w:autoSpaceDE w:val="0"/>
        <w:autoSpaceDN w:val="0"/>
        <w:adjustRightInd w:val="0"/>
        <w:ind w:left="284"/>
        <w:rPr>
          <w:rFonts w:ascii="Twinkl" w:hAnsi="Twinkl" w:cs="Arial"/>
          <w:color w:val="000000"/>
          <w:sz w:val="28"/>
          <w:szCs w:val="28"/>
        </w:rPr>
      </w:pPr>
    </w:p>
    <w:p w14:paraId="64DB24CF" w14:textId="77777777" w:rsidR="00A12F76" w:rsidRPr="008B4D0E" w:rsidRDefault="00A12F76" w:rsidP="00AF7A27">
      <w:pPr>
        <w:autoSpaceDE w:val="0"/>
        <w:autoSpaceDN w:val="0"/>
        <w:adjustRightInd w:val="0"/>
        <w:ind w:left="284"/>
        <w:rPr>
          <w:rFonts w:ascii="Twinkl" w:hAnsi="Twinkl" w:cs="Arial"/>
          <w:color w:val="000000"/>
          <w:sz w:val="28"/>
          <w:szCs w:val="28"/>
        </w:rPr>
      </w:pPr>
      <w:r w:rsidRPr="008B4D0E">
        <w:rPr>
          <w:rFonts w:ascii="Twinkl" w:hAnsi="Twinkl" w:cs="Arial"/>
          <w:color w:val="000000"/>
          <w:sz w:val="28"/>
          <w:szCs w:val="28"/>
        </w:rPr>
        <w:t>Mnemonics (memory aids) are used to help the children remember the letters. Teachers need to take care, however, that children do not become reliant on them to remember the letter shape and sound. Therefore, as soon as children no longer require the mnemonics they will be withdrawn.</w:t>
      </w:r>
    </w:p>
    <w:p w14:paraId="0FB78278" w14:textId="77777777" w:rsidR="00A12F76" w:rsidRPr="008B4D0E" w:rsidRDefault="00A12F76" w:rsidP="00AF7A27">
      <w:pPr>
        <w:autoSpaceDE w:val="0"/>
        <w:autoSpaceDN w:val="0"/>
        <w:adjustRightInd w:val="0"/>
        <w:ind w:left="284"/>
        <w:rPr>
          <w:rFonts w:ascii="Twinkl" w:hAnsi="Twinkl" w:cs="Arial"/>
          <w:color w:val="000000"/>
          <w:sz w:val="28"/>
          <w:szCs w:val="28"/>
        </w:rPr>
      </w:pPr>
    </w:p>
    <w:p w14:paraId="65B1C599" w14:textId="77777777" w:rsidR="00A12F76" w:rsidRPr="008B4D0E" w:rsidRDefault="00A12F76" w:rsidP="00AF7A27">
      <w:pPr>
        <w:autoSpaceDE w:val="0"/>
        <w:autoSpaceDN w:val="0"/>
        <w:adjustRightInd w:val="0"/>
        <w:ind w:left="284"/>
        <w:rPr>
          <w:rFonts w:ascii="Twinkl" w:hAnsi="Twinkl" w:cs="Arial"/>
          <w:color w:val="000000"/>
          <w:sz w:val="28"/>
          <w:szCs w:val="28"/>
        </w:rPr>
      </w:pPr>
      <w:r w:rsidRPr="008B4D0E">
        <w:rPr>
          <w:rFonts w:ascii="Twinkl" w:hAnsi="Twinkl" w:cs="Arial"/>
          <w:color w:val="000000"/>
          <w:sz w:val="28"/>
          <w:szCs w:val="28"/>
        </w:rPr>
        <w:t>We introduce letter names as soon as children begin the programme. During phase 3, children need to refer to the letter names when identifying the letters that make up two or three letter graphemes. Letter names are used for both upper and lower case letters.</w:t>
      </w:r>
    </w:p>
    <w:p w14:paraId="1FC39945" w14:textId="77777777" w:rsidR="00A12F76" w:rsidRPr="008B4D0E" w:rsidRDefault="00A12F76" w:rsidP="00AF7A27">
      <w:pPr>
        <w:autoSpaceDE w:val="0"/>
        <w:autoSpaceDN w:val="0"/>
        <w:adjustRightInd w:val="0"/>
        <w:ind w:left="284"/>
        <w:rPr>
          <w:rFonts w:ascii="Twinkl" w:hAnsi="Twinkl" w:cs="Arial"/>
          <w:color w:val="000000"/>
          <w:sz w:val="28"/>
          <w:szCs w:val="28"/>
        </w:rPr>
      </w:pPr>
    </w:p>
    <w:p w14:paraId="0664251F" w14:textId="2D271658" w:rsidR="00A12F76" w:rsidRPr="008B4D0E" w:rsidRDefault="00656058" w:rsidP="00AF7A27">
      <w:pPr>
        <w:autoSpaceDE w:val="0"/>
        <w:autoSpaceDN w:val="0"/>
        <w:adjustRightInd w:val="0"/>
        <w:ind w:left="284"/>
        <w:rPr>
          <w:rFonts w:ascii="Twinkl" w:hAnsi="Twinkl" w:cs="Arial"/>
          <w:color w:val="000000"/>
          <w:sz w:val="28"/>
          <w:szCs w:val="28"/>
        </w:rPr>
      </w:pPr>
      <w:r w:rsidRPr="008B4D0E">
        <w:rPr>
          <w:rFonts w:ascii="Twinkl" w:hAnsi="Twinkl" w:cs="Arial"/>
          <w:color w:val="000000"/>
          <w:sz w:val="28"/>
          <w:szCs w:val="28"/>
        </w:rPr>
        <w:t>Teachers use a green</w:t>
      </w:r>
      <w:r w:rsidR="00A12F76" w:rsidRPr="008B4D0E">
        <w:rPr>
          <w:rFonts w:ascii="Twinkl" w:hAnsi="Twinkl" w:cs="Arial"/>
          <w:color w:val="000000"/>
          <w:sz w:val="28"/>
          <w:szCs w:val="28"/>
        </w:rPr>
        <w:t xml:space="preserve"> whiteboard pen to correct letter formation, during the writing of graphemes, words and sentences.</w:t>
      </w:r>
    </w:p>
    <w:p w14:paraId="0ABCAB14" w14:textId="0D376359" w:rsidR="00A12F76" w:rsidRPr="008B4D0E" w:rsidRDefault="00A12F76" w:rsidP="6B1666BE">
      <w:pPr>
        <w:autoSpaceDE w:val="0"/>
        <w:autoSpaceDN w:val="0"/>
        <w:adjustRightInd w:val="0"/>
        <w:ind w:left="284"/>
        <w:rPr>
          <w:rFonts w:ascii="Twinkl" w:hAnsi="Twinkl" w:cs="Arial"/>
          <w:color w:val="000000"/>
          <w:sz w:val="28"/>
          <w:szCs w:val="28"/>
        </w:rPr>
      </w:pPr>
      <w:r w:rsidRPr="008B4D0E">
        <w:rPr>
          <w:rFonts w:ascii="Twinkl" w:hAnsi="Twinkl" w:cs="Arial"/>
          <w:color w:val="000000" w:themeColor="text1"/>
          <w:sz w:val="28"/>
          <w:szCs w:val="28"/>
        </w:rPr>
        <w:t xml:space="preserve">At </w:t>
      </w:r>
      <w:r w:rsidR="03A37AAE" w:rsidRPr="008B4D0E">
        <w:rPr>
          <w:rFonts w:ascii="Twinkl" w:hAnsi="Twinkl" w:cs="Arial"/>
          <w:color w:val="000000" w:themeColor="text1"/>
          <w:sz w:val="28"/>
          <w:szCs w:val="28"/>
        </w:rPr>
        <w:t>Church Vale</w:t>
      </w:r>
      <w:r w:rsidRPr="008B4D0E">
        <w:rPr>
          <w:rFonts w:ascii="Twinkl" w:hAnsi="Twinkl" w:cs="Arial"/>
          <w:color w:val="000000" w:themeColor="text1"/>
          <w:sz w:val="28"/>
          <w:szCs w:val="28"/>
        </w:rPr>
        <w:t xml:space="preserve">, high frequency words are called </w:t>
      </w:r>
      <w:r w:rsidR="00656058" w:rsidRPr="008B4D0E">
        <w:rPr>
          <w:rFonts w:ascii="Twinkl" w:hAnsi="Twinkl" w:cs="Arial"/>
          <w:color w:val="000000" w:themeColor="text1"/>
          <w:sz w:val="28"/>
          <w:szCs w:val="28"/>
        </w:rPr>
        <w:t>‘</w:t>
      </w:r>
      <w:r w:rsidRPr="008B4D0E">
        <w:rPr>
          <w:rFonts w:ascii="Twinkl" w:hAnsi="Twinkl" w:cs="Arial"/>
          <w:color w:val="000000" w:themeColor="text1"/>
          <w:sz w:val="28"/>
          <w:szCs w:val="28"/>
        </w:rPr>
        <w:t>fast words</w:t>
      </w:r>
      <w:r w:rsidR="00656058" w:rsidRPr="008B4D0E">
        <w:rPr>
          <w:rFonts w:ascii="Twinkl" w:hAnsi="Twinkl" w:cs="Arial"/>
          <w:color w:val="000000" w:themeColor="text1"/>
          <w:sz w:val="28"/>
          <w:szCs w:val="28"/>
        </w:rPr>
        <w:t>’</w:t>
      </w:r>
      <w:r w:rsidRPr="008B4D0E">
        <w:rPr>
          <w:rFonts w:ascii="Twinkl" w:hAnsi="Twinkl" w:cs="Arial"/>
          <w:color w:val="000000" w:themeColor="text1"/>
          <w:sz w:val="28"/>
          <w:szCs w:val="28"/>
        </w:rPr>
        <w:t>. Most fast words have at least one GPC that is familiar. When introducing them, start from what is known and register the ‘tricky bit’.</w:t>
      </w:r>
    </w:p>
    <w:p w14:paraId="34CE0A41" w14:textId="20EB0B00" w:rsidR="00A12F76" w:rsidRPr="008B4D0E" w:rsidRDefault="00A12F76" w:rsidP="00656058">
      <w:pPr>
        <w:autoSpaceDE w:val="0"/>
        <w:autoSpaceDN w:val="0"/>
        <w:adjustRightInd w:val="0"/>
        <w:rPr>
          <w:rFonts w:ascii="Twinkl" w:hAnsi="Twinkl" w:cs="Arial"/>
          <w:b/>
          <w:color w:val="000000"/>
          <w:sz w:val="28"/>
          <w:szCs w:val="28"/>
        </w:rPr>
      </w:pPr>
    </w:p>
    <w:p w14:paraId="7C2075C9" w14:textId="22312E1C" w:rsidR="00F0647D" w:rsidRPr="008B4D0E" w:rsidRDefault="00F0647D" w:rsidP="6B1666BE">
      <w:pPr>
        <w:autoSpaceDE w:val="0"/>
        <w:autoSpaceDN w:val="0"/>
        <w:adjustRightInd w:val="0"/>
        <w:ind w:left="284"/>
        <w:rPr>
          <w:rFonts w:ascii="Twinkl" w:hAnsi="Twinkl" w:cs="Arial"/>
          <w:color w:val="000000"/>
          <w:sz w:val="28"/>
          <w:szCs w:val="28"/>
        </w:rPr>
      </w:pPr>
      <w:r w:rsidRPr="008B4D0E">
        <w:rPr>
          <w:rFonts w:ascii="Twinkl" w:hAnsi="Twinkl" w:cs="Arial"/>
          <w:color w:val="000000" w:themeColor="text1"/>
          <w:sz w:val="28"/>
          <w:szCs w:val="28"/>
        </w:rPr>
        <w:t>As part of phonics sessions children will encounter ‘alien’ words. These nonsense words are decodable</w:t>
      </w:r>
      <w:r w:rsidR="3DF581FC" w:rsidRPr="008B4D0E">
        <w:rPr>
          <w:rFonts w:ascii="Twinkl" w:hAnsi="Twinkl" w:cs="Arial"/>
          <w:color w:val="000000" w:themeColor="text1"/>
          <w:sz w:val="28"/>
          <w:szCs w:val="28"/>
        </w:rPr>
        <w:t xml:space="preserve"> and indicated by an alien displayed next to the word</w:t>
      </w:r>
      <w:r w:rsidRPr="008B4D0E">
        <w:rPr>
          <w:rFonts w:ascii="Twinkl" w:hAnsi="Twinkl" w:cs="Arial"/>
          <w:color w:val="000000" w:themeColor="text1"/>
          <w:sz w:val="28"/>
          <w:szCs w:val="28"/>
        </w:rPr>
        <w:t>. Alien words can challenge children’s understanding as they strive to find meaning in words.</w:t>
      </w:r>
    </w:p>
    <w:p w14:paraId="62EBF3C5" w14:textId="77777777" w:rsidR="00A12F76" w:rsidRPr="008B4D0E" w:rsidRDefault="00A12F76" w:rsidP="00AF7A27">
      <w:pPr>
        <w:autoSpaceDE w:val="0"/>
        <w:autoSpaceDN w:val="0"/>
        <w:adjustRightInd w:val="0"/>
        <w:ind w:left="284"/>
        <w:rPr>
          <w:rFonts w:ascii="Twinkl" w:hAnsi="Twinkl" w:cs="Arial"/>
          <w:b/>
          <w:color w:val="000000"/>
          <w:sz w:val="28"/>
          <w:szCs w:val="28"/>
        </w:rPr>
      </w:pPr>
    </w:p>
    <w:p w14:paraId="2E7C4836" w14:textId="1E34B8FC" w:rsidR="00A12F76" w:rsidRPr="008B4D0E" w:rsidRDefault="00A12F76" w:rsidP="00AF7A27">
      <w:pPr>
        <w:autoSpaceDE w:val="0"/>
        <w:autoSpaceDN w:val="0"/>
        <w:adjustRightInd w:val="0"/>
        <w:ind w:left="284"/>
        <w:rPr>
          <w:rFonts w:ascii="Twinkl" w:hAnsi="Twinkl" w:cs="Arial"/>
          <w:color w:val="000000"/>
          <w:sz w:val="28"/>
          <w:szCs w:val="28"/>
        </w:rPr>
      </w:pPr>
      <w:r w:rsidRPr="008B4D0E">
        <w:rPr>
          <w:rFonts w:ascii="Twinkl" w:hAnsi="Twinkl" w:cs="Arial"/>
          <w:color w:val="000000"/>
          <w:sz w:val="28"/>
          <w:szCs w:val="28"/>
        </w:rPr>
        <w:t>During phonic lessons, reading will pl</w:t>
      </w:r>
      <w:r w:rsidR="00656058" w:rsidRPr="008B4D0E">
        <w:rPr>
          <w:rFonts w:ascii="Twinkl" w:hAnsi="Twinkl" w:cs="Arial"/>
          <w:color w:val="000000"/>
          <w:sz w:val="28"/>
          <w:szCs w:val="28"/>
        </w:rPr>
        <w:t>ay a major part. Words and</w:t>
      </w:r>
      <w:r w:rsidRPr="008B4D0E">
        <w:rPr>
          <w:rFonts w:ascii="Twinkl" w:hAnsi="Twinkl" w:cs="Arial"/>
          <w:color w:val="000000"/>
          <w:sz w:val="28"/>
          <w:szCs w:val="28"/>
        </w:rPr>
        <w:t xml:space="preserve"> sentences, containing the day’s phoneme, will be displayed on a sheet of paper. Each child will take their words and sentences home at the end of the day to practise with their parents/carers.</w:t>
      </w:r>
      <w:r w:rsidR="00755F2F">
        <w:rPr>
          <w:rFonts w:ascii="Twinkl" w:hAnsi="Twinkl" w:cs="Arial"/>
          <w:color w:val="000000"/>
          <w:sz w:val="28"/>
          <w:szCs w:val="28"/>
        </w:rPr>
        <w:t xml:space="preserve"> Training is provided for parents/carers to support their child to apply phonics knowledge at home. </w:t>
      </w:r>
    </w:p>
    <w:p w14:paraId="6D98A12B" w14:textId="77777777" w:rsidR="00A12F76" w:rsidRPr="008B4D0E" w:rsidRDefault="00A12F76" w:rsidP="00AF7A27">
      <w:pPr>
        <w:autoSpaceDE w:val="0"/>
        <w:autoSpaceDN w:val="0"/>
        <w:adjustRightInd w:val="0"/>
        <w:ind w:left="284"/>
        <w:rPr>
          <w:rFonts w:ascii="Twinkl" w:hAnsi="Twinkl" w:cs="Arial"/>
          <w:b/>
          <w:color w:val="000000"/>
          <w:sz w:val="28"/>
          <w:szCs w:val="28"/>
        </w:rPr>
      </w:pPr>
    </w:p>
    <w:p w14:paraId="1494E2EA" w14:textId="77777777" w:rsidR="00A12F76" w:rsidRPr="008B4D0E" w:rsidRDefault="00A12F76" w:rsidP="00AF7A27">
      <w:pPr>
        <w:autoSpaceDE w:val="0"/>
        <w:autoSpaceDN w:val="0"/>
        <w:adjustRightInd w:val="0"/>
        <w:ind w:left="284"/>
        <w:rPr>
          <w:rFonts w:ascii="Twinkl" w:hAnsi="Twinkl" w:cs="Arial"/>
          <w:b/>
          <w:color w:val="000000"/>
          <w:sz w:val="28"/>
          <w:szCs w:val="28"/>
        </w:rPr>
      </w:pPr>
      <w:r w:rsidRPr="008B4D0E">
        <w:rPr>
          <w:rFonts w:ascii="Twinkl" w:hAnsi="Twinkl" w:cs="Arial"/>
          <w:b/>
          <w:color w:val="000000"/>
          <w:sz w:val="28"/>
          <w:szCs w:val="28"/>
        </w:rPr>
        <w:t>Resources</w:t>
      </w:r>
    </w:p>
    <w:p w14:paraId="3A728686" w14:textId="0702A6D5" w:rsidR="00A12F76" w:rsidRDefault="00A12F76" w:rsidP="6B1666BE">
      <w:pPr>
        <w:autoSpaceDE w:val="0"/>
        <w:autoSpaceDN w:val="0"/>
        <w:adjustRightInd w:val="0"/>
        <w:ind w:left="284"/>
        <w:rPr>
          <w:rFonts w:ascii="Twinkl" w:hAnsi="Twinkl" w:cs="Arial"/>
          <w:color w:val="000000" w:themeColor="text1"/>
          <w:sz w:val="28"/>
          <w:szCs w:val="28"/>
        </w:rPr>
      </w:pPr>
      <w:r w:rsidRPr="008B4D0E">
        <w:rPr>
          <w:rFonts w:ascii="Twinkl" w:hAnsi="Twinkl" w:cs="Arial"/>
          <w:color w:val="000000" w:themeColor="text1"/>
          <w:sz w:val="28"/>
          <w:szCs w:val="28"/>
        </w:rPr>
        <w:t xml:space="preserve">Every child will have their own phonics pack. This will contain a lined whiteboard, pen, rubber and phoneme </w:t>
      </w:r>
      <w:r w:rsidR="0AD357E2" w:rsidRPr="008B4D0E">
        <w:rPr>
          <w:rFonts w:ascii="Twinkl" w:hAnsi="Twinkl" w:cs="Arial"/>
          <w:color w:val="000000" w:themeColor="text1"/>
          <w:sz w:val="28"/>
          <w:szCs w:val="28"/>
        </w:rPr>
        <w:t>mats</w:t>
      </w:r>
      <w:r w:rsidRPr="008B4D0E">
        <w:rPr>
          <w:rFonts w:ascii="Twinkl" w:hAnsi="Twinkl" w:cs="Arial"/>
          <w:color w:val="000000" w:themeColor="text1"/>
          <w:sz w:val="28"/>
          <w:szCs w:val="28"/>
        </w:rPr>
        <w:t xml:space="preserve"> </w:t>
      </w:r>
      <w:r w:rsidR="00C73225">
        <w:rPr>
          <w:rFonts w:ascii="Twinkl" w:hAnsi="Twinkl" w:cs="Arial"/>
          <w:color w:val="000000" w:themeColor="text1"/>
          <w:sz w:val="28"/>
          <w:szCs w:val="28"/>
        </w:rPr>
        <w:t xml:space="preserve">are displayed </w:t>
      </w:r>
      <w:r w:rsidRPr="008B4D0E">
        <w:rPr>
          <w:rFonts w:ascii="Twinkl" w:hAnsi="Twinkl" w:cs="Arial"/>
          <w:color w:val="000000" w:themeColor="text1"/>
          <w:sz w:val="28"/>
          <w:szCs w:val="28"/>
        </w:rPr>
        <w:t>which replicate the same mnemonics as the Smart Kid resources.</w:t>
      </w:r>
    </w:p>
    <w:p w14:paraId="6768B268" w14:textId="369133EC" w:rsidR="00755F2F" w:rsidRDefault="00755F2F" w:rsidP="6B1666BE">
      <w:pPr>
        <w:autoSpaceDE w:val="0"/>
        <w:autoSpaceDN w:val="0"/>
        <w:adjustRightInd w:val="0"/>
        <w:ind w:left="284"/>
        <w:rPr>
          <w:rFonts w:ascii="Twinkl" w:hAnsi="Twinkl" w:cs="Arial"/>
          <w:color w:val="000000" w:themeColor="text1"/>
          <w:sz w:val="28"/>
          <w:szCs w:val="28"/>
        </w:rPr>
      </w:pPr>
    </w:p>
    <w:p w14:paraId="7B81AD09" w14:textId="3DFFD97D" w:rsidR="00755F2F" w:rsidRPr="008B4D0E" w:rsidRDefault="00755F2F" w:rsidP="6B1666BE">
      <w:pPr>
        <w:autoSpaceDE w:val="0"/>
        <w:autoSpaceDN w:val="0"/>
        <w:adjustRightInd w:val="0"/>
        <w:ind w:left="284"/>
        <w:rPr>
          <w:rFonts w:ascii="Twinkl" w:hAnsi="Twinkl" w:cs="Arial"/>
          <w:color w:val="000000"/>
          <w:sz w:val="28"/>
          <w:szCs w:val="28"/>
        </w:rPr>
      </w:pPr>
      <w:r w:rsidRPr="351EA98F">
        <w:rPr>
          <w:rFonts w:ascii="Twinkl" w:hAnsi="Twinkl" w:cs="Arial"/>
          <w:color w:val="000000" w:themeColor="text1"/>
          <w:sz w:val="28"/>
          <w:szCs w:val="28"/>
        </w:rPr>
        <w:t>Children in Key</w:t>
      </w:r>
      <w:r w:rsidR="690B2CFF" w:rsidRPr="351EA98F">
        <w:rPr>
          <w:rFonts w:ascii="Twinkl" w:hAnsi="Twinkl" w:cs="Arial"/>
          <w:color w:val="000000" w:themeColor="text1"/>
          <w:sz w:val="28"/>
          <w:szCs w:val="28"/>
        </w:rPr>
        <w:t xml:space="preserve"> </w:t>
      </w:r>
      <w:r w:rsidRPr="351EA98F">
        <w:rPr>
          <w:rFonts w:ascii="Twinkl" w:hAnsi="Twinkl" w:cs="Arial"/>
          <w:color w:val="000000" w:themeColor="text1"/>
          <w:sz w:val="28"/>
          <w:szCs w:val="28"/>
        </w:rPr>
        <w:t xml:space="preserve">Stage 2 will work in a phonics workbook. </w:t>
      </w:r>
    </w:p>
    <w:p w14:paraId="2946DB82" w14:textId="77777777" w:rsidR="000C28F8" w:rsidRPr="008B4D0E" w:rsidRDefault="000C28F8" w:rsidP="00AF7A27">
      <w:pPr>
        <w:autoSpaceDE w:val="0"/>
        <w:autoSpaceDN w:val="0"/>
        <w:adjustRightInd w:val="0"/>
        <w:ind w:left="284"/>
        <w:rPr>
          <w:rFonts w:ascii="Twinkl" w:hAnsi="Twinkl" w:cs="Arial"/>
          <w:color w:val="000000"/>
          <w:sz w:val="28"/>
          <w:szCs w:val="28"/>
        </w:rPr>
      </w:pPr>
    </w:p>
    <w:p w14:paraId="70EC49D9" w14:textId="77777777" w:rsidR="000C28F8" w:rsidRPr="008B4D0E" w:rsidRDefault="000C28F8" w:rsidP="00AF7A27">
      <w:pPr>
        <w:autoSpaceDE w:val="0"/>
        <w:autoSpaceDN w:val="0"/>
        <w:adjustRightInd w:val="0"/>
        <w:ind w:left="284"/>
        <w:rPr>
          <w:rFonts w:ascii="Twinkl" w:hAnsi="Twinkl" w:cs="Arial"/>
          <w:b/>
          <w:color w:val="000000"/>
          <w:sz w:val="28"/>
          <w:szCs w:val="28"/>
        </w:rPr>
      </w:pPr>
      <w:r w:rsidRPr="008B4D0E">
        <w:rPr>
          <w:rFonts w:ascii="Twinkl" w:hAnsi="Twinkl" w:cs="Arial"/>
          <w:b/>
          <w:color w:val="000000"/>
          <w:sz w:val="28"/>
          <w:szCs w:val="28"/>
        </w:rPr>
        <w:t>Actions and Phrases</w:t>
      </w:r>
    </w:p>
    <w:p w14:paraId="6C8CFC44" w14:textId="1C9F7878" w:rsidR="000C28F8" w:rsidRPr="008B4D0E" w:rsidRDefault="000C28F8" w:rsidP="6B1666BE">
      <w:pPr>
        <w:autoSpaceDE w:val="0"/>
        <w:autoSpaceDN w:val="0"/>
        <w:adjustRightInd w:val="0"/>
        <w:ind w:left="284"/>
        <w:rPr>
          <w:rFonts w:ascii="Twinkl" w:hAnsi="Twinkl" w:cs="Arial"/>
          <w:color w:val="000000"/>
          <w:sz w:val="28"/>
          <w:szCs w:val="28"/>
        </w:rPr>
      </w:pPr>
      <w:r w:rsidRPr="008B4D0E">
        <w:rPr>
          <w:rFonts w:ascii="Twinkl" w:hAnsi="Twinkl" w:cs="Arial"/>
          <w:color w:val="000000" w:themeColor="text1"/>
          <w:sz w:val="28"/>
          <w:szCs w:val="28"/>
        </w:rPr>
        <w:t xml:space="preserve">To aid children to form letters correctly, </w:t>
      </w:r>
      <w:r w:rsidR="398C7E8C" w:rsidRPr="008B4D0E">
        <w:rPr>
          <w:rFonts w:ascii="Twinkl" w:hAnsi="Twinkl" w:cs="Arial"/>
          <w:color w:val="000000" w:themeColor="text1"/>
          <w:sz w:val="28"/>
          <w:szCs w:val="28"/>
        </w:rPr>
        <w:t xml:space="preserve">we will refer to the Twinkl handwriting policy we follow as a school. </w:t>
      </w:r>
    </w:p>
    <w:p w14:paraId="5997CC1D" w14:textId="77777777" w:rsidR="000C28F8" w:rsidRPr="008B4D0E" w:rsidRDefault="000C28F8" w:rsidP="00AF7A27">
      <w:pPr>
        <w:autoSpaceDE w:val="0"/>
        <w:autoSpaceDN w:val="0"/>
        <w:adjustRightInd w:val="0"/>
        <w:ind w:left="284"/>
        <w:rPr>
          <w:rFonts w:ascii="Twinkl" w:hAnsi="Twinkl" w:cs="Arial"/>
          <w:color w:val="000000"/>
          <w:sz w:val="28"/>
          <w:szCs w:val="28"/>
        </w:rPr>
      </w:pPr>
    </w:p>
    <w:p w14:paraId="4DDA26EE" w14:textId="77777777" w:rsidR="000C28F8" w:rsidRPr="008B4D0E" w:rsidRDefault="000C28F8" w:rsidP="00AF7A27">
      <w:pPr>
        <w:autoSpaceDE w:val="0"/>
        <w:autoSpaceDN w:val="0"/>
        <w:adjustRightInd w:val="0"/>
        <w:ind w:left="284"/>
        <w:rPr>
          <w:rFonts w:ascii="Twinkl" w:hAnsi="Twinkl" w:cs="Arial"/>
          <w:color w:val="000000"/>
          <w:sz w:val="28"/>
          <w:szCs w:val="28"/>
        </w:rPr>
      </w:pPr>
      <w:r w:rsidRPr="008B4D0E">
        <w:rPr>
          <w:rFonts w:ascii="Twinkl" w:hAnsi="Twinkl" w:cs="Arial"/>
          <w:color w:val="000000"/>
          <w:sz w:val="28"/>
          <w:szCs w:val="28"/>
        </w:rPr>
        <w:t>Phonic fingers are used to form the letters correctly in the air.</w:t>
      </w:r>
    </w:p>
    <w:p w14:paraId="110FFD37" w14:textId="77777777" w:rsidR="000C28F8" w:rsidRPr="008B4D0E" w:rsidRDefault="000C28F8" w:rsidP="00AF7A27">
      <w:pPr>
        <w:autoSpaceDE w:val="0"/>
        <w:autoSpaceDN w:val="0"/>
        <w:adjustRightInd w:val="0"/>
        <w:ind w:left="284"/>
        <w:rPr>
          <w:rFonts w:ascii="Twinkl" w:hAnsi="Twinkl" w:cs="Arial"/>
          <w:color w:val="000000"/>
          <w:sz w:val="28"/>
          <w:szCs w:val="28"/>
        </w:rPr>
      </w:pPr>
    </w:p>
    <w:p w14:paraId="769BD757" w14:textId="2331E42A" w:rsidR="000C28F8" w:rsidRPr="008B4D0E" w:rsidRDefault="000C28F8" w:rsidP="00AF7A27">
      <w:pPr>
        <w:autoSpaceDE w:val="0"/>
        <w:autoSpaceDN w:val="0"/>
        <w:adjustRightInd w:val="0"/>
        <w:ind w:left="284"/>
        <w:rPr>
          <w:rFonts w:ascii="Twinkl" w:hAnsi="Twinkl" w:cs="Arial"/>
          <w:color w:val="000000"/>
          <w:sz w:val="28"/>
          <w:szCs w:val="28"/>
        </w:rPr>
      </w:pPr>
      <w:r w:rsidRPr="008B4D0E">
        <w:rPr>
          <w:rFonts w:ascii="Twinkl" w:hAnsi="Twinkl" w:cs="Arial"/>
          <w:color w:val="000000"/>
          <w:sz w:val="28"/>
          <w:szCs w:val="28"/>
        </w:rPr>
        <w:t>When segmenting words in order to write them we use robot arms, to spl</w:t>
      </w:r>
      <w:r w:rsidR="00656058" w:rsidRPr="008B4D0E">
        <w:rPr>
          <w:rFonts w:ascii="Twinkl" w:hAnsi="Twinkl" w:cs="Arial"/>
          <w:color w:val="000000"/>
          <w:sz w:val="28"/>
          <w:szCs w:val="28"/>
        </w:rPr>
        <w:t>it the word into separate phonemes</w:t>
      </w:r>
      <w:r w:rsidRPr="008B4D0E">
        <w:rPr>
          <w:rFonts w:ascii="Twinkl" w:hAnsi="Twinkl" w:cs="Arial"/>
          <w:color w:val="000000"/>
          <w:sz w:val="28"/>
          <w:szCs w:val="28"/>
        </w:rPr>
        <w:t>. This aids the writing of each grapheme.</w:t>
      </w:r>
    </w:p>
    <w:p w14:paraId="6B699379" w14:textId="77777777" w:rsidR="000C28F8" w:rsidRPr="008B4D0E" w:rsidRDefault="000C28F8" w:rsidP="00AF7A27">
      <w:pPr>
        <w:autoSpaceDE w:val="0"/>
        <w:autoSpaceDN w:val="0"/>
        <w:adjustRightInd w:val="0"/>
        <w:ind w:left="284"/>
        <w:rPr>
          <w:rFonts w:ascii="Twinkl" w:hAnsi="Twinkl" w:cs="Arial"/>
          <w:color w:val="000000"/>
          <w:sz w:val="28"/>
          <w:szCs w:val="28"/>
        </w:rPr>
      </w:pPr>
    </w:p>
    <w:p w14:paraId="68E106F2" w14:textId="77777777" w:rsidR="000C28F8" w:rsidRPr="008B4D0E" w:rsidRDefault="000C28F8" w:rsidP="00AF7A27">
      <w:pPr>
        <w:autoSpaceDE w:val="0"/>
        <w:autoSpaceDN w:val="0"/>
        <w:adjustRightInd w:val="0"/>
        <w:ind w:left="284"/>
        <w:rPr>
          <w:rFonts w:ascii="Twinkl" w:hAnsi="Twinkl" w:cs="Arial"/>
          <w:color w:val="000000"/>
          <w:sz w:val="28"/>
          <w:szCs w:val="28"/>
        </w:rPr>
      </w:pPr>
      <w:r w:rsidRPr="008B4D0E">
        <w:rPr>
          <w:rFonts w:ascii="Twinkl" w:hAnsi="Twinkl" w:cs="Arial"/>
          <w:color w:val="000000"/>
          <w:sz w:val="28"/>
          <w:szCs w:val="28"/>
        </w:rPr>
        <w:t>When blending graphemes to read, sound buttons are used to identify individual sounds, whether they are single graphemes, 2 letter graphemes or 3 letter graphemes.</w:t>
      </w:r>
    </w:p>
    <w:p w14:paraId="3FE9F23F" w14:textId="77777777" w:rsidR="00AF7A27" w:rsidRPr="008B4D0E" w:rsidRDefault="00AF7A27" w:rsidP="00AF7A27">
      <w:pPr>
        <w:autoSpaceDE w:val="0"/>
        <w:autoSpaceDN w:val="0"/>
        <w:adjustRightInd w:val="0"/>
        <w:ind w:left="284"/>
        <w:rPr>
          <w:rFonts w:ascii="Twinkl" w:hAnsi="Twinkl" w:cs="Arial"/>
          <w:color w:val="000000"/>
          <w:sz w:val="28"/>
          <w:szCs w:val="28"/>
        </w:rPr>
      </w:pPr>
    </w:p>
    <w:p w14:paraId="0F24B060" w14:textId="568A2452" w:rsidR="000C28F8" w:rsidRPr="008B4D0E" w:rsidRDefault="000C28F8" w:rsidP="6B1666BE">
      <w:pPr>
        <w:autoSpaceDE w:val="0"/>
        <w:autoSpaceDN w:val="0"/>
        <w:adjustRightInd w:val="0"/>
        <w:ind w:left="284"/>
        <w:rPr>
          <w:rFonts w:ascii="Twinkl" w:hAnsi="Twinkl" w:cs="Arial"/>
          <w:color w:val="000000"/>
          <w:sz w:val="28"/>
          <w:szCs w:val="28"/>
        </w:rPr>
      </w:pPr>
      <w:r w:rsidRPr="008B4D0E">
        <w:rPr>
          <w:rFonts w:ascii="Twinkl" w:hAnsi="Twinkl" w:cs="Arial"/>
          <w:color w:val="000000" w:themeColor="text1"/>
          <w:sz w:val="28"/>
          <w:szCs w:val="28"/>
        </w:rPr>
        <w:t>Blending hands are used after segmenting a word as a visual prompt for children to blend the sounds together.</w:t>
      </w:r>
      <w:r w:rsidR="3D61E767" w:rsidRPr="008B4D0E">
        <w:rPr>
          <w:rFonts w:ascii="Twinkl" w:hAnsi="Twinkl" w:cs="Arial"/>
          <w:color w:val="000000" w:themeColor="text1"/>
          <w:sz w:val="28"/>
          <w:szCs w:val="28"/>
        </w:rPr>
        <w:t xml:space="preserve"> We push the hands together and rub them together to signify the word is whole again. </w:t>
      </w:r>
    </w:p>
    <w:p w14:paraId="1F72F646" w14:textId="77777777" w:rsidR="000C28F8" w:rsidRPr="008B4D0E" w:rsidRDefault="000C28F8" w:rsidP="00AF7A27">
      <w:pPr>
        <w:autoSpaceDE w:val="0"/>
        <w:autoSpaceDN w:val="0"/>
        <w:adjustRightInd w:val="0"/>
        <w:ind w:left="284"/>
        <w:rPr>
          <w:rFonts w:ascii="Twinkl" w:hAnsi="Twinkl" w:cs="Arial"/>
          <w:color w:val="000000"/>
          <w:sz w:val="28"/>
          <w:szCs w:val="28"/>
        </w:rPr>
      </w:pPr>
    </w:p>
    <w:p w14:paraId="76D17423" w14:textId="77777777" w:rsidR="000C28F8" w:rsidRPr="008B4D0E" w:rsidRDefault="000C28F8" w:rsidP="00AF7A27">
      <w:pPr>
        <w:autoSpaceDE w:val="0"/>
        <w:autoSpaceDN w:val="0"/>
        <w:adjustRightInd w:val="0"/>
        <w:ind w:left="284"/>
        <w:rPr>
          <w:rFonts w:ascii="Twinkl" w:hAnsi="Twinkl" w:cs="Arial"/>
          <w:b/>
          <w:color w:val="000000"/>
          <w:sz w:val="28"/>
          <w:szCs w:val="28"/>
        </w:rPr>
      </w:pPr>
      <w:r w:rsidRPr="008B4D0E">
        <w:rPr>
          <w:rFonts w:ascii="Twinkl" w:hAnsi="Twinkl" w:cs="Arial"/>
          <w:b/>
          <w:color w:val="000000"/>
          <w:sz w:val="28"/>
          <w:szCs w:val="28"/>
        </w:rPr>
        <w:t>Assessment arrangements</w:t>
      </w:r>
    </w:p>
    <w:p w14:paraId="7CEE99FA" w14:textId="4FC2F85D" w:rsidR="000C28F8" w:rsidRPr="008B4D0E" w:rsidRDefault="000C28F8" w:rsidP="6B1666BE">
      <w:pPr>
        <w:autoSpaceDE w:val="0"/>
        <w:autoSpaceDN w:val="0"/>
        <w:adjustRightInd w:val="0"/>
        <w:ind w:left="284"/>
        <w:rPr>
          <w:rFonts w:ascii="Twinkl" w:hAnsi="Twinkl" w:cs="Arial"/>
          <w:color w:val="000000"/>
          <w:sz w:val="28"/>
          <w:szCs w:val="28"/>
        </w:rPr>
      </w:pPr>
      <w:r w:rsidRPr="008B4D0E">
        <w:rPr>
          <w:rFonts w:ascii="Twinkl" w:hAnsi="Twinkl" w:cs="Arial"/>
          <w:color w:val="000000" w:themeColor="text1"/>
          <w:sz w:val="28"/>
          <w:szCs w:val="28"/>
        </w:rPr>
        <w:t xml:space="preserve">All children in </w:t>
      </w:r>
      <w:r w:rsidR="3C0565B8" w:rsidRPr="008B4D0E">
        <w:rPr>
          <w:rFonts w:ascii="Twinkl" w:hAnsi="Twinkl" w:cs="Arial"/>
          <w:color w:val="000000" w:themeColor="text1"/>
          <w:sz w:val="28"/>
          <w:szCs w:val="28"/>
        </w:rPr>
        <w:t xml:space="preserve">Early Years, </w:t>
      </w:r>
      <w:r w:rsidR="00755F2F">
        <w:rPr>
          <w:rFonts w:ascii="Twinkl" w:hAnsi="Twinkl" w:cs="Arial"/>
          <w:color w:val="000000" w:themeColor="text1"/>
          <w:sz w:val="28"/>
          <w:szCs w:val="28"/>
        </w:rPr>
        <w:t>Y</w:t>
      </w:r>
      <w:r w:rsidRPr="008B4D0E">
        <w:rPr>
          <w:rFonts w:ascii="Twinkl" w:hAnsi="Twinkl" w:cs="Arial"/>
          <w:color w:val="000000" w:themeColor="text1"/>
          <w:sz w:val="28"/>
          <w:szCs w:val="28"/>
        </w:rPr>
        <w:t>ear 1</w:t>
      </w:r>
      <w:r w:rsidR="00F0647D" w:rsidRPr="008B4D0E">
        <w:rPr>
          <w:rFonts w:ascii="Twinkl" w:hAnsi="Twinkl" w:cs="Arial"/>
          <w:color w:val="000000" w:themeColor="text1"/>
          <w:sz w:val="28"/>
          <w:szCs w:val="28"/>
        </w:rPr>
        <w:t xml:space="preserve"> and </w:t>
      </w:r>
      <w:r w:rsidR="00755F2F">
        <w:rPr>
          <w:rFonts w:ascii="Twinkl" w:hAnsi="Twinkl" w:cs="Arial"/>
          <w:color w:val="000000" w:themeColor="text1"/>
          <w:sz w:val="28"/>
          <w:szCs w:val="28"/>
        </w:rPr>
        <w:t>Y</w:t>
      </w:r>
      <w:r w:rsidR="00F0647D" w:rsidRPr="008B4D0E">
        <w:rPr>
          <w:rFonts w:ascii="Twinkl" w:hAnsi="Twinkl" w:cs="Arial"/>
          <w:color w:val="000000" w:themeColor="text1"/>
          <w:sz w:val="28"/>
          <w:szCs w:val="28"/>
        </w:rPr>
        <w:t xml:space="preserve">ear 2, (if they </w:t>
      </w:r>
      <w:r w:rsidR="00AF7A27" w:rsidRPr="008B4D0E">
        <w:rPr>
          <w:rFonts w:ascii="Twinkl" w:hAnsi="Twinkl" w:cs="Arial"/>
          <w:color w:val="000000" w:themeColor="text1"/>
          <w:sz w:val="28"/>
          <w:szCs w:val="28"/>
        </w:rPr>
        <w:t>have not</w:t>
      </w:r>
      <w:r w:rsidR="00F0647D" w:rsidRPr="008B4D0E">
        <w:rPr>
          <w:rFonts w:ascii="Twinkl" w:hAnsi="Twinkl" w:cs="Arial"/>
          <w:color w:val="000000" w:themeColor="text1"/>
          <w:sz w:val="28"/>
          <w:szCs w:val="28"/>
        </w:rPr>
        <w:t xml:space="preserve"> passed their phonics screening check)</w:t>
      </w:r>
      <w:r w:rsidRPr="008B4D0E">
        <w:rPr>
          <w:rFonts w:ascii="Twinkl" w:hAnsi="Twinkl" w:cs="Arial"/>
          <w:color w:val="000000" w:themeColor="text1"/>
          <w:sz w:val="28"/>
          <w:szCs w:val="28"/>
        </w:rPr>
        <w:t xml:space="preserve"> will be assessed at the end of each </w:t>
      </w:r>
      <w:r w:rsidR="00755F2F">
        <w:rPr>
          <w:rFonts w:ascii="Twinkl" w:hAnsi="Twinkl" w:cs="Arial"/>
          <w:color w:val="000000" w:themeColor="text1"/>
          <w:sz w:val="28"/>
          <w:szCs w:val="28"/>
        </w:rPr>
        <w:t>phase</w:t>
      </w:r>
      <w:r w:rsidRPr="008B4D0E">
        <w:rPr>
          <w:rFonts w:ascii="Twinkl" w:hAnsi="Twinkl" w:cs="Arial"/>
          <w:color w:val="000000" w:themeColor="text1"/>
          <w:sz w:val="28"/>
          <w:szCs w:val="28"/>
        </w:rPr>
        <w:t xml:space="preserve"> against the phonemes</w:t>
      </w:r>
      <w:r w:rsidR="1D985CE3" w:rsidRPr="008B4D0E">
        <w:rPr>
          <w:rFonts w:ascii="Twinkl" w:hAnsi="Twinkl" w:cs="Arial"/>
          <w:color w:val="000000" w:themeColor="text1"/>
          <w:sz w:val="28"/>
          <w:szCs w:val="28"/>
        </w:rPr>
        <w:t>/aspects</w:t>
      </w:r>
      <w:r w:rsidRPr="008B4D0E">
        <w:rPr>
          <w:rFonts w:ascii="Twinkl" w:hAnsi="Twinkl" w:cs="Arial"/>
          <w:color w:val="000000" w:themeColor="text1"/>
          <w:sz w:val="28"/>
          <w:szCs w:val="28"/>
        </w:rPr>
        <w:t xml:space="preserve"> that have been taught. </w:t>
      </w:r>
      <w:r w:rsidR="00755F2F">
        <w:rPr>
          <w:rFonts w:ascii="Twinkl" w:hAnsi="Twinkl" w:cs="Arial"/>
          <w:color w:val="000000" w:themeColor="text1"/>
          <w:sz w:val="28"/>
          <w:szCs w:val="28"/>
        </w:rPr>
        <w:t xml:space="preserve">Teachers will identify if there is a problem with blending or segmenting and interventions will be tailored to the child’s barrier. </w:t>
      </w:r>
      <w:r w:rsidRPr="008B4D0E">
        <w:rPr>
          <w:rFonts w:ascii="Twinkl" w:hAnsi="Twinkl" w:cs="Arial"/>
          <w:color w:val="000000" w:themeColor="text1"/>
          <w:sz w:val="28"/>
          <w:szCs w:val="28"/>
        </w:rPr>
        <w:t>The results will be used to analyse where phonics gaps are for each child.</w:t>
      </w:r>
    </w:p>
    <w:p w14:paraId="08CE6F91" w14:textId="77777777" w:rsidR="00F0647D" w:rsidRPr="008B4D0E" w:rsidRDefault="00F0647D" w:rsidP="00AF7A27">
      <w:pPr>
        <w:autoSpaceDE w:val="0"/>
        <w:autoSpaceDN w:val="0"/>
        <w:adjustRightInd w:val="0"/>
        <w:ind w:left="284"/>
        <w:rPr>
          <w:rFonts w:ascii="Twinkl" w:hAnsi="Twinkl" w:cs="Arial"/>
          <w:color w:val="000000"/>
          <w:sz w:val="28"/>
          <w:szCs w:val="28"/>
        </w:rPr>
      </w:pPr>
    </w:p>
    <w:p w14:paraId="579B430F" w14:textId="7F9FA26B" w:rsidR="00F0647D" w:rsidRPr="008B4D0E" w:rsidRDefault="00F0647D" w:rsidP="6B1666BE">
      <w:pPr>
        <w:autoSpaceDE w:val="0"/>
        <w:autoSpaceDN w:val="0"/>
        <w:adjustRightInd w:val="0"/>
        <w:ind w:left="284"/>
        <w:rPr>
          <w:rFonts w:ascii="Twinkl" w:hAnsi="Twinkl" w:cs="Arial"/>
          <w:color w:val="000000"/>
          <w:sz w:val="28"/>
          <w:szCs w:val="28"/>
        </w:rPr>
      </w:pPr>
      <w:r w:rsidRPr="008B4D0E">
        <w:rPr>
          <w:rFonts w:ascii="Twinkl" w:hAnsi="Twinkl" w:cs="Arial"/>
          <w:color w:val="000000" w:themeColor="text1"/>
          <w:sz w:val="28"/>
          <w:szCs w:val="28"/>
        </w:rPr>
        <w:t xml:space="preserve">Phonics screening checks will be carried out in </w:t>
      </w:r>
      <w:r w:rsidR="25259139" w:rsidRPr="008B4D0E">
        <w:rPr>
          <w:rFonts w:ascii="Twinkl" w:hAnsi="Twinkl" w:cs="Arial"/>
          <w:color w:val="000000" w:themeColor="text1"/>
          <w:sz w:val="28"/>
          <w:szCs w:val="28"/>
        </w:rPr>
        <w:t>September</w:t>
      </w:r>
      <w:r w:rsidRPr="008B4D0E">
        <w:rPr>
          <w:rFonts w:ascii="Twinkl" w:hAnsi="Twinkl" w:cs="Arial"/>
          <w:color w:val="000000" w:themeColor="text1"/>
          <w:sz w:val="28"/>
          <w:szCs w:val="28"/>
        </w:rPr>
        <w:t xml:space="preserve">, </w:t>
      </w:r>
      <w:r w:rsidR="13CC3931" w:rsidRPr="008B4D0E">
        <w:rPr>
          <w:rFonts w:ascii="Twinkl" w:hAnsi="Twinkl" w:cs="Arial"/>
          <w:color w:val="000000" w:themeColor="text1"/>
          <w:sz w:val="28"/>
          <w:szCs w:val="28"/>
        </w:rPr>
        <w:t>November</w:t>
      </w:r>
      <w:r w:rsidRPr="008B4D0E">
        <w:rPr>
          <w:rFonts w:ascii="Twinkl" w:hAnsi="Twinkl" w:cs="Arial"/>
          <w:color w:val="000000" w:themeColor="text1"/>
          <w:sz w:val="28"/>
          <w:szCs w:val="28"/>
        </w:rPr>
        <w:t xml:space="preserve">, February, April, and May for year 1 and resit year 2 children. </w:t>
      </w:r>
    </w:p>
    <w:p w14:paraId="61CDCEAD" w14:textId="77777777" w:rsidR="00F0647D" w:rsidRPr="008B4D0E" w:rsidRDefault="00F0647D" w:rsidP="00AF7A27">
      <w:pPr>
        <w:autoSpaceDE w:val="0"/>
        <w:autoSpaceDN w:val="0"/>
        <w:adjustRightInd w:val="0"/>
        <w:ind w:left="284"/>
        <w:rPr>
          <w:rFonts w:ascii="Twinkl" w:hAnsi="Twinkl" w:cs="Arial"/>
          <w:color w:val="000000"/>
          <w:sz w:val="28"/>
          <w:szCs w:val="28"/>
        </w:rPr>
      </w:pPr>
    </w:p>
    <w:p w14:paraId="76694AA0" w14:textId="64EDC15C" w:rsidR="00F0647D" w:rsidRPr="008B4D0E" w:rsidRDefault="00F0647D" w:rsidP="00AF7A27">
      <w:pPr>
        <w:autoSpaceDE w:val="0"/>
        <w:autoSpaceDN w:val="0"/>
        <w:adjustRightInd w:val="0"/>
        <w:ind w:left="284"/>
        <w:rPr>
          <w:rFonts w:ascii="Twinkl" w:hAnsi="Twinkl" w:cs="Arial"/>
          <w:b/>
          <w:color w:val="000000"/>
          <w:sz w:val="28"/>
          <w:szCs w:val="28"/>
        </w:rPr>
      </w:pPr>
      <w:r w:rsidRPr="008B4D0E">
        <w:rPr>
          <w:rFonts w:ascii="Twinkl" w:hAnsi="Twinkl" w:cs="Arial"/>
          <w:b/>
          <w:color w:val="000000"/>
          <w:sz w:val="28"/>
          <w:szCs w:val="28"/>
        </w:rPr>
        <w:t>Keep up</w:t>
      </w:r>
      <w:r w:rsidR="00755F2F">
        <w:rPr>
          <w:rFonts w:ascii="Twinkl" w:hAnsi="Twinkl" w:cs="Arial"/>
          <w:b/>
          <w:color w:val="000000"/>
          <w:sz w:val="28"/>
          <w:szCs w:val="28"/>
        </w:rPr>
        <w:t xml:space="preserve"> intervention </w:t>
      </w:r>
    </w:p>
    <w:p w14:paraId="6F6EE212" w14:textId="616C365A" w:rsidR="00755F2F" w:rsidRDefault="00755F2F" w:rsidP="6B1666BE">
      <w:pPr>
        <w:autoSpaceDE w:val="0"/>
        <w:autoSpaceDN w:val="0"/>
        <w:adjustRightInd w:val="0"/>
        <w:ind w:left="284"/>
        <w:rPr>
          <w:rFonts w:ascii="Twinkl" w:hAnsi="Twinkl" w:cs="Arial"/>
          <w:color w:val="000000" w:themeColor="text1"/>
          <w:sz w:val="28"/>
          <w:szCs w:val="28"/>
        </w:rPr>
      </w:pPr>
      <w:r>
        <w:rPr>
          <w:rFonts w:ascii="Twinkl" w:hAnsi="Twinkl" w:cs="Arial"/>
          <w:color w:val="000000" w:themeColor="text1"/>
          <w:sz w:val="28"/>
          <w:szCs w:val="28"/>
        </w:rPr>
        <w:t xml:space="preserve">Teachers use assessment for learning </w:t>
      </w:r>
      <w:r w:rsidR="009B76B1">
        <w:rPr>
          <w:rFonts w:ascii="Twinkl" w:hAnsi="Twinkl" w:cs="Arial"/>
          <w:color w:val="000000" w:themeColor="text1"/>
          <w:sz w:val="28"/>
          <w:szCs w:val="28"/>
        </w:rPr>
        <w:t xml:space="preserve">during phonics lessons to identify children who have not retained the new grapheme and are struggling to apply their knowledge. These children will have immediate intervention and this will be delivered the same day by a trained member of staff in a smaller groups. Groups of ‘keep up’ children may vary from day to day depending on staff’s formative assessment. </w:t>
      </w:r>
    </w:p>
    <w:p w14:paraId="7D7A94E6" w14:textId="62AF286C" w:rsidR="009B76B1" w:rsidRDefault="009B76B1" w:rsidP="6B1666BE">
      <w:pPr>
        <w:autoSpaceDE w:val="0"/>
        <w:autoSpaceDN w:val="0"/>
        <w:adjustRightInd w:val="0"/>
        <w:ind w:left="284"/>
        <w:rPr>
          <w:rFonts w:ascii="Twinkl" w:hAnsi="Twinkl" w:cs="Arial"/>
          <w:color w:val="000000" w:themeColor="text1"/>
          <w:sz w:val="28"/>
          <w:szCs w:val="28"/>
        </w:rPr>
      </w:pPr>
    </w:p>
    <w:p w14:paraId="2F923FD2" w14:textId="18A724A6" w:rsidR="00755F2F" w:rsidRDefault="00755F2F" w:rsidP="009B76B1">
      <w:pPr>
        <w:autoSpaceDE w:val="0"/>
        <w:autoSpaceDN w:val="0"/>
        <w:adjustRightInd w:val="0"/>
        <w:rPr>
          <w:rFonts w:ascii="Twinkl" w:hAnsi="Twinkl" w:cs="Arial"/>
          <w:color w:val="000000" w:themeColor="text1"/>
          <w:sz w:val="28"/>
          <w:szCs w:val="28"/>
        </w:rPr>
      </w:pPr>
    </w:p>
    <w:p w14:paraId="5F35A11C" w14:textId="0AFD4483" w:rsidR="00755F2F" w:rsidRDefault="00755F2F" w:rsidP="6B1666BE">
      <w:pPr>
        <w:autoSpaceDE w:val="0"/>
        <w:autoSpaceDN w:val="0"/>
        <w:adjustRightInd w:val="0"/>
        <w:ind w:left="284"/>
        <w:rPr>
          <w:rFonts w:ascii="Twinkl" w:hAnsi="Twinkl" w:cs="Arial"/>
          <w:b/>
          <w:color w:val="000000" w:themeColor="text1"/>
          <w:sz w:val="28"/>
          <w:szCs w:val="28"/>
        </w:rPr>
      </w:pPr>
      <w:r>
        <w:rPr>
          <w:rFonts w:ascii="Twinkl" w:hAnsi="Twinkl" w:cs="Arial"/>
          <w:b/>
          <w:color w:val="000000" w:themeColor="text1"/>
          <w:sz w:val="28"/>
          <w:szCs w:val="28"/>
        </w:rPr>
        <w:t xml:space="preserve">Catch up intervention </w:t>
      </w:r>
    </w:p>
    <w:p w14:paraId="313A1581" w14:textId="37C6C75D" w:rsidR="00755F2F" w:rsidRDefault="009B76B1" w:rsidP="6B1666BE">
      <w:pPr>
        <w:autoSpaceDE w:val="0"/>
        <w:autoSpaceDN w:val="0"/>
        <w:adjustRightInd w:val="0"/>
        <w:ind w:left="284"/>
        <w:rPr>
          <w:rFonts w:ascii="Twinkl" w:hAnsi="Twinkl" w:cs="Arial"/>
          <w:color w:val="000000"/>
          <w:sz w:val="28"/>
          <w:szCs w:val="28"/>
        </w:rPr>
      </w:pPr>
      <w:r>
        <w:rPr>
          <w:rFonts w:ascii="Twinkl" w:hAnsi="Twinkl" w:cs="Arial"/>
          <w:color w:val="000000"/>
          <w:sz w:val="28"/>
          <w:szCs w:val="28"/>
        </w:rPr>
        <w:t xml:space="preserve">Children who are identified as working below the current phase that is being taught will have daily 1:1 intervention to close the gap. A pupil profile will be shared with the member of staff delivering the intervention and outline the child’s gaps in GPCs and any barriers to reading or writing they have. Please </w:t>
      </w:r>
      <w:r w:rsidR="00C73225">
        <w:rPr>
          <w:rFonts w:ascii="Twinkl" w:hAnsi="Twinkl" w:cs="Arial"/>
          <w:color w:val="000000"/>
          <w:sz w:val="28"/>
          <w:szCs w:val="28"/>
        </w:rPr>
        <w:t xml:space="preserve">see </w:t>
      </w:r>
      <w:r>
        <w:rPr>
          <w:rFonts w:ascii="Twinkl" w:hAnsi="Twinkl" w:cs="Arial"/>
          <w:color w:val="000000"/>
          <w:sz w:val="28"/>
          <w:szCs w:val="28"/>
        </w:rPr>
        <w:t xml:space="preserve">catch up intervention programs below. </w:t>
      </w:r>
    </w:p>
    <w:p w14:paraId="3C27BD03" w14:textId="5B8ADFD3" w:rsidR="009B76B1" w:rsidRDefault="009B76B1" w:rsidP="6B1666BE">
      <w:pPr>
        <w:autoSpaceDE w:val="0"/>
        <w:autoSpaceDN w:val="0"/>
        <w:adjustRightInd w:val="0"/>
        <w:ind w:left="284"/>
        <w:rPr>
          <w:rFonts w:ascii="Twinkl" w:hAnsi="Twinkl" w:cs="Arial"/>
          <w:color w:val="000000"/>
          <w:sz w:val="28"/>
          <w:szCs w:val="28"/>
        </w:rPr>
      </w:pPr>
    </w:p>
    <w:p w14:paraId="79B98348" w14:textId="77777777" w:rsidR="009B76B1" w:rsidRPr="009B76B1" w:rsidRDefault="009B76B1" w:rsidP="6B1666BE">
      <w:pPr>
        <w:autoSpaceDE w:val="0"/>
        <w:autoSpaceDN w:val="0"/>
        <w:adjustRightInd w:val="0"/>
        <w:ind w:left="284"/>
        <w:rPr>
          <w:rFonts w:ascii="Twinkl" w:hAnsi="Twinkl" w:cs="Arial"/>
          <w:color w:val="000000"/>
          <w:sz w:val="28"/>
          <w:szCs w:val="28"/>
        </w:rPr>
      </w:pPr>
    </w:p>
    <w:p w14:paraId="6BB9E253" w14:textId="77777777" w:rsidR="00F0647D" w:rsidRPr="008B4D0E" w:rsidRDefault="00F0647D" w:rsidP="00AF7A27">
      <w:pPr>
        <w:autoSpaceDE w:val="0"/>
        <w:autoSpaceDN w:val="0"/>
        <w:adjustRightInd w:val="0"/>
        <w:ind w:left="284"/>
        <w:rPr>
          <w:rFonts w:ascii="Twinkl" w:hAnsi="Twinkl" w:cs="Arial"/>
          <w:color w:val="000000"/>
          <w:sz w:val="28"/>
          <w:szCs w:val="28"/>
        </w:rPr>
      </w:pPr>
    </w:p>
    <w:p w14:paraId="23DE523C" w14:textId="2A3BF5FA" w:rsidR="00F0647D" w:rsidRPr="008B4D0E" w:rsidRDefault="00F0647D" w:rsidP="6B1666BE">
      <w:pPr>
        <w:autoSpaceDE w:val="0"/>
        <w:autoSpaceDN w:val="0"/>
        <w:adjustRightInd w:val="0"/>
        <w:ind w:left="284"/>
        <w:rPr>
          <w:rFonts w:ascii="Twinkl" w:hAnsi="Twinkl" w:cs="Arial"/>
          <w:b/>
          <w:bCs/>
          <w:color w:val="000000"/>
          <w:sz w:val="28"/>
          <w:szCs w:val="28"/>
        </w:rPr>
      </w:pPr>
    </w:p>
    <w:p w14:paraId="7480BB25" w14:textId="270F1772" w:rsidR="00F0647D" w:rsidRDefault="00F0647D" w:rsidP="00AF7A27">
      <w:pPr>
        <w:autoSpaceDE w:val="0"/>
        <w:autoSpaceDN w:val="0"/>
        <w:adjustRightInd w:val="0"/>
        <w:ind w:left="284"/>
        <w:rPr>
          <w:rFonts w:ascii="Twinkl" w:hAnsi="Twinkl" w:cs="Arial"/>
          <w:b/>
          <w:color w:val="000000"/>
          <w:sz w:val="28"/>
          <w:szCs w:val="28"/>
        </w:rPr>
      </w:pPr>
      <w:r w:rsidRPr="008B4D0E">
        <w:rPr>
          <w:rFonts w:ascii="Twinkl" w:hAnsi="Twinkl" w:cs="Arial"/>
          <w:b/>
          <w:color w:val="000000"/>
          <w:sz w:val="28"/>
          <w:szCs w:val="28"/>
        </w:rPr>
        <w:t>Decodable books</w:t>
      </w:r>
      <w:r w:rsidR="009B76B1">
        <w:rPr>
          <w:rFonts w:ascii="Twinkl" w:hAnsi="Twinkl" w:cs="Arial"/>
          <w:b/>
          <w:color w:val="000000"/>
          <w:sz w:val="28"/>
          <w:szCs w:val="28"/>
        </w:rPr>
        <w:t xml:space="preserve"> and Time to Read sheets </w:t>
      </w:r>
    </w:p>
    <w:p w14:paraId="544D21A0" w14:textId="27A874AA" w:rsidR="000226CA" w:rsidRDefault="009B76B1" w:rsidP="000226CA">
      <w:pPr>
        <w:autoSpaceDE w:val="0"/>
        <w:autoSpaceDN w:val="0"/>
        <w:adjustRightInd w:val="0"/>
        <w:ind w:left="284"/>
        <w:rPr>
          <w:rFonts w:ascii="Twinkl" w:hAnsi="Twinkl" w:cs="Arial"/>
          <w:color w:val="000000"/>
          <w:sz w:val="28"/>
          <w:szCs w:val="28"/>
        </w:rPr>
      </w:pPr>
      <w:r>
        <w:rPr>
          <w:rFonts w:ascii="Twinkl" w:hAnsi="Twinkl" w:cs="Arial"/>
          <w:color w:val="000000"/>
          <w:sz w:val="28"/>
          <w:szCs w:val="28"/>
        </w:rPr>
        <w:t xml:space="preserve">Time to Read sheets are included in the planning of each phonics lesson. Words and sentences are chosen to match the </w:t>
      </w:r>
      <w:r w:rsidR="005F7F53">
        <w:rPr>
          <w:rFonts w:ascii="Twinkl" w:hAnsi="Twinkl" w:cs="Arial"/>
          <w:color w:val="000000"/>
          <w:sz w:val="28"/>
          <w:szCs w:val="28"/>
        </w:rPr>
        <w:t xml:space="preserve">child’s phonic ability to allow them daily opportunity to practise reading using the taught grapheme. </w:t>
      </w:r>
      <w:r w:rsidR="000226CA">
        <w:rPr>
          <w:rFonts w:ascii="Twinkl" w:hAnsi="Twinkl" w:cs="Arial"/>
          <w:color w:val="000000"/>
          <w:sz w:val="28"/>
          <w:szCs w:val="28"/>
        </w:rPr>
        <w:t>Time to read sheets also include ‘fast words’ in line with the step of progression currently being taught and previously taught graphemes to allow children</w:t>
      </w:r>
      <w:r w:rsidR="00C73225">
        <w:rPr>
          <w:rFonts w:ascii="Twinkl" w:hAnsi="Twinkl" w:cs="Arial"/>
          <w:color w:val="000000"/>
          <w:sz w:val="28"/>
          <w:szCs w:val="28"/>
        </w:rPr>
        <w:t xml:space="preserve"> to</w:t>
      </w:r>
      <w:r w:rsidR="000226CA">
        <w:rPr>
          <w:rFonts w:ascii="Twinkl" w:hAnsi="Twinkl" w:cs="Arial"/>
          <w:color w:val="000000"/>
          <w:sz w:val="28"/>
          <w:szCs w:val="28"/>
        </w:rPr>
        <w:t xml:space="preserve"> revisit, re-read and practise. </w:t>
      </w:r>
    </w:p>
    <w:p w14:paraId="3EE1C1B8" w14:textId="77777777" w:rsidR="009B76B1" w:rsidRPr="009B76B1" w:rsidRDefault="009B76B1" w:rsidP="000226CA">
      <w:pPr>
        <w:autoSpaceDE w:val="0"/>
        <w:autoSpaceDN w:val="0"/>
        <w:adjustRightInd w:val="0"/>
        <w:rPr>
          <w:rFonts w:ascii="Twinkl" w:hAnsi="Twinkl" w:cs="Arial"/>
          <w:color w:val="000000"/>
          <w:sz w:val="28"/>
          <w:szCs w:val="28"/>
        </w:rPr>
      </w:pPr>
    </w:p>
    <w:p w14:paraId="1A4EC150" w14:textId="77777777" w:rsidR="00C2004B" w:rsidRPr="008B4D0E" w:rsidRDefault="006A6FB0" w:rsidP="00AF7A27">
      <w:pPr>
        <w:autoSpaceDE w:val="0"/>
        <w:autoSpaceDN w:val="0"/>
        <w:adjustRightInd w:val="0"/>
        <w:ind w:left="284"/>
        <w:rPr>
          <w:rFonts w:ascii="Twinkl" w:hAnsi="Twinkl" w:cs="Arial"/>
          <w:color w:val="222222"/>
          <w:sz w:val="28"/>
          <w:szCs w:val="28"/>
          <w:shd w:val="clear" w:color="auto" w:fill="FFFFFF"/>
        </w:rPr>
      </w:pPr>
      <w:r w:rsidRPr="008B4D0E">
        <w:rPr>
          <w:rFonts w:ascii="Twinkl" w:hAnsi="Twinkl" w:cs="Arial"/>
          <w:color w:val="222222"/>
          <w:sz w:val="28"/>
          <w:szCs w:val="28"/>
          <w:shd w:val="clear" w:color="auto" w:fill="FFFFFF"/>
        </w:rPr>
        <w:t>Decodable books</w:t>
      </w:r>
      <w:r w:rsidR="00F0647D" w:rsidRPr="008B4D0E">
        <w:rPr>
          <w:rFonts w:ascii="Twinkl" w:hAnsi="Twinkl" w:cs="Arial"/>
          <w:color w:val="222222"/>
          <w:sz w:val="28"/>
          <w:szCs w:val="28"/>
          <w:shd w:val="clear" w:color="auto" w:fill="FFFFFF"/>
        </w:rPr>
        <w:t xml:space="preserve"> offer children an opportunity to practice the phonic knowledge and skills they have learned within a controlled text. Like when children are taught maths, they need to practise what they have been taught, in order to internalise the new learning and to develop automaticity.</w:t>
      </w:r>
      <w:r w:rsidR="000B3B7D" w:rsidRPr="008B4D0E">
        <w:rPr>
          <w:rFonts w:ascii="Twinkl" w:hAnsi="Twinkl" w:cs="Arial"/>
          <w:color w:val="222222"/>
          <w:sz w:val="28"/>
          <w:szCs w:val="28"/>
          <w:shd w:val="clear" w:color="auto" w:fill="FFFFFF"/>
        </w:rPr>
        <w:t xml:space="preserve"> </w:t>
      </w:r>
      <w:r w:rsidR="005925C4" w:rsidRPr="008B4D0E">
        <w:rPr>
          <w:rFonts w:ascii="Twinkl" w:hAnsi="Twinkl" w:cs="Arial"/>
          <w:color w:val="222222"/>
          <w:sz w:val="28"/>
          <w:szCs w:val="28"/>
          <w:shd w:val="clear" w:color="auto" w:fill="FFFFFF"/>
        </w:rPr>
        <w:t xml:space="preserve">Decodable books are books that contain only the phonetic code that </w:t>
      </w:r>
      <w:r w:rsidR="000B3B7D" w:rsidRPr="008B4D0E">
        <w:rPr>
          <w:rFonts w:ascii="Twinkl" w:hAnsi="Twinkl" w:cs="Arial"/>
          <w:color w:val="222222"/>
          <w:sz w:val="28"/>
          <w:szCs w:val="28"/>
          <w:shd w:val="clear" w:color="auto" w:fill="FFFFFF"/>
        </w:rPr>
        <w:t>each individual</w:t>
      </w:r>
      <w:r w:rsidR="005925C4" w:rsidRPr="008B4D0E">
        <w:rPr>
          <w:rFonts w:ascii="Twinkl" w:hAnsi="Twinkl" w:cs="Arial"/>
          <w:color w:val="222222"/>
          <w:sz w:val="28"/>
          <w:szCs w:val="28"/>
          <w:shd w:val="clear" w:color="auto" w:fill="FFFFFF"/>
        </w:rPr>
        <w:t xml:space="preserve"> child has already learned and has retained into their long term memory.</w:t>
      </w:r>
    </w:p>
    <w:p w14:paraId="1F8287A9" w14:textId="7224C7F3" w:rsidR="00C2004B" w:rsidRPr="008B4D0E" w:rsidRDefault="000226CA" w:rsidP="000226CA">
      <w:pPr>
        <w:autoSpaceDE w:val="0"/>
        <w:autoSpaceDN w:val="0"/>
        <w:adjustRightInd w:val="0"/>
        <w:rPr>
          <w:rFonts w:ascii="Twinkl" w:hAnsi="Twinkl" w:cs="Arial"/>
          <w:color w:val="222222"/>
          <w:sz w:val="28"/>
          <w:szCs w:val="28"/>
          <w:shd w:val="clear" w:color="auto" w:fill="FFFFFF"/>
        </w:rPr>
      </w:pPr>
      <w:r>
        <w:rPr>
          <w:rFonts w:ascii="Twinkl" w:hAnsi="Twinkl" w:cs="Arial"/>
          <w:color w:val="222222"/>
          <w:sz w:val="28"/>
          <w:szCs w:val="28"/>
          <w:shd w:val="clear" w:color="auto" w:fill="FFFFFF"/>
        </w:rPr>
        <w:t xml:space="preserve">   It is vital children are given books that they can access so they can</w:t>
      </w:r>
      <w:r w:rsidR="005925C4" w:rsidRPr="008B4D0E">
        <w:rPr>
          <w:rFonts w:ascii="Twinkl" w:hAnsi="Twinkl" w:cs="Arial"/>
          <w:color w:val="222222"/>
          <w:sz w:val="28"/>
          <w:szCs w:val="28"/>
          <w:shd w:val="clear" w:color="auto" w:fill="FFFFFF"/>
        </w:rPr>
        <w:t xml:space="preserve"> practise their skills to become confident readers. </w:t>
      </w:r>
    </w:p>
    <w:p w14:paraId="340807FE" w14:textId="77505A4A" w:rsidR="3F322B95" w:rsidRPr="008B4D0E" w:rsidRDefault="3F322B95" w:rsidP="6B1666BE">
      <w:pPr>
        <w:ind w:left="284"/>
        <w:rPr>
          <w:rFonts w:ascii="Twinkl" w:hAnsi="Twinkl" w:cs="Arial"/>
          <w:color w:val="222222"/>
          <w:sz w:val="28"/>
          <w:szCs w:val="28"/>
        </w:rPr>
      </w:pPr>
      <w:r w:rsidRPr="008B4D0E">
        <w:rPr>
          <w:rFonts w:ascii="Twinkl" w:hAnsi="Twinkl" w:cs="Arial"/>
          <w:color w:val="222222"/>
          <w:sz w:val="28"/>
          <w:szCs w:val="28"/>
        </w:rPr>
        <w:t xml:space="preserve">Due to the language deficit and deprivation of vocabulary, our children will </w:t>
      </w:r>
      <w:r w:rsidR="000226CA">
        <w:rPr>
          <w:rFonts w:ascii="Twinkl" w:hAnsi="Twinkl" w:cs="Arial"/>
          <w:color w:val="222222"/>
          <w:sz w:val="28"/>
          <w:szCs w:val="28"/>
        </w:rPr>
        <w:t xml:space="preserve">take home a library/sharing book to read with their parents </w:t>
      </w:r>
      <w:r w:rsidRPr="008B4D0E">
        <w:rPr>
          <w:rFonts w:ascii="Twinkl" w:hAnsi="Twinkl" w:cs="Arial"/>
          <w:color w:val="222222"/>
          <w:sz w:val="28"/>
          <w:szCs w:val="28"/>
        </w:rPr>
        <w:t xml:space="preserve">which </w:t>
      </w:r>
      <w:r w:rsidR="001F6E99">
        <w:rPr>
          <w:rFonts w:ascii="Twinkl" w:hAnsi="Twinkl" w:cs="Arial"/>
          <w:color w:val="222222"/>
          <w:sz w:val="28"/>
          <w:szCs w:val="28"/>
        </w:rPr>
        <w:t xml:space="preserve">will </w:t>
      </w:r>
      <w:r w:rsidR="5F71F6A9" w:rsidRPr="008B4D0E">
        <w:rPr>
          <w:rFonts w:ascii="Twinkl" w:hAnsi="Twinkl" w:cs="Arial"/>
          <w:color w:val="222222"/>
          <w:sz w:val="28"/>
          <w:szCs w:val="28"/>
        </w:rPr>
        <w:t xml:space="preserve">expose them to a wealth of language and contexts. </w:t>
      </w:r>
    </w:p>
    <w:p w14:paraId="1FF5AD5C" w14:textId="77777777" w:rsidR="008B4D0E" w:rsidRPr="008B4D0E" w:rsidRDefault="008B4D0E" w:rsidP="00F71D82">
      <w:pPr>
        <w:rPr>
          <w:rFonts w:ascii="Twinkl" w:hAnsi="Twinkl" w:cs="Arial"/>
          <w:b/>
          <w:bCs/>
          <w:color w:val="000000" w:themeColor="text1"/>
          <w:sz w:val="28"/>
          <w:szCs w:val="28"/>
        </w:rPr>
      </w:pPr>
    </w:p>
    <w:p w14:paraId="3C2C6FEA" w14:textId="283CF37A" w:rsidR="5F71F6A9" w:rsidRPr="008B4D0E" w:rsidRDefault="5F71F6A9" w:rsidP="6B1666BE">
      <w:pPr>
        <w:ind w:left="284"/>
        <w:rPr>
          <w:rFonts w:ascii="Twinkl" w:hAnsi="Twinkl" w:cs="Arial"/>
          <w:b/>
          <w:bCs/>
          <w:color w:val="000000" w:themeColor="text1"/>
          <w:sz w:val="28"/>
          <w:szCs w:val="28"/>
        </w:rPr>
      </w:pPr>
      <w:r w:rsidRPr="008B4D0E">
        <w:rPr>
          <w:rFonts w:ascii="Twinkl" w:hAnsi="Twinkl" w:cs="Arial"/>
          <w:b/>
          <w:bCs/>
          <w:color w:val="000000" w:themeColor="text1"/>
          <w:sz w:val="28"/>
          <w:szCs w:val="28"/>
        </w:rPr>
        <w:t>Terminology</w:t>
      </w:r>
    </w:p>
    <w:tbl>
      <w:tblPr>
        <w:tblStyle w:val="TableGrid"/>
        <w:tblW w:w="0" w:type="auto"/>
        <w:tblInd w:w="284" w:type="dxa"/>
        <w:tblLayout w:type="fixed"/>
        <w:tblLook w:val="06A0" w:firstRow="1" w:lastRow="0" w:firstColumn="1" w:lastColumn="0" w:noHBand="1" w:noVBand="1"/>
      </w:tblPr>
      <w:tblGrid>
        <w:gridCol w:w="7780"/>
        <w:gridCol w:w="7780"/>
      </w:tblGrid>
      <w:tr w:rsidR="6B1666BE" w:rsidRPr="008B4D0E" w14:paraId="11959E39" w14:textId="77777777" w:rsidTr="0C68C8D2">
        <w:tc>
          <w:tcPr>
            <w:tcW w:w="7780" w:type="dxa"/>
          </w:tcPr>
          <w:p w14:paraId="6E72E27E" w14:textId="77777777" w:rsidR="13471308" w:rsidRPr="008B4D0E" w:rsidRDefault="13471308" w:rsidP="6B1666BE">
            <w:pPr>
              <w:pStyle w:val="NoSpacing"/>
              <w:rPr>
                <w:rFonts w:ascii="Twinkl" w:hAnsi="Twinkl" w:cs="Arial"/>
                <w:color w:val="FF0000"/>
                <w:sz w:val="28"/>
                <w:szCs w:val="28"/>
              </w:rPr>
            </w:pPr>
            <w:r w:rsidRPr="008B4D0E">
              <w:rPr>
                <w:rFonts w:ascii="Twinkl" w:hAnsi="Twinkl" w:cs="Arial"/>
                <w:color w:val="FF0000"/>
                <w:sz w:val="28"/>
                <w:szCs w:val="28"/>
              </w:rPr>
              <w:t>Synthetic Phonics</w:t>
            </w:r>
          </w:p>
          <w:p w14:paraId="6BE76EFA" w14:textId="60B97AEF" w:rsidR="6B1666BE" w:rsidRPr="008B4D0E" w:rsidRDefault="6B1666BE" w:rsidP="6B1666BE">
            <w:pPr>
              <w:pStyle w:val="NoSpacing"/>
              <w:rPr>
                <w:rFonts w:ascii="Twinkl" w:hAnsi="Twinkl" w:cs="Arial"/>
                <w:color w:val="FF0000"/>
                <w:sz w:val="28"/>
                <w:szCs w:val="28"/>
              </w:rPr>
            </w:pPr>
          </w:p>
        </w:tc>
        <w:tc>
          <w:tcPr>
            <w:tcW w:w="7780" w:type="dxa"/>
          </w:tcPr>
          <w:p w14:paraId="7B7756EA" w14:textId="77777777" w:rsidR="13471308" w:rsidRPr="008B4D0E" w:rsidRDefault="13471308" w:rsidP="6B1666BE">
            <w:pPr>
              <w:pStyle w:val="NoSpacing"/>
              <w:ind w:left="284"/>
              <w:rPr>
                <w:rFonts w:ascii="Twinkl" w:hAnsi="Twinkl" w:cs="Arial"/>
                <w:color w:val="333333"/>
                <w:sz w:val="10"/>
                <w:szCs w:val="10"/>
              </w:rPr>
            </w:pPr>
            <w:r w:rsidRPr="008B4D0E">
              <w:rPr>
                <w:rFonts w:ascii="Twinkl" w:hAnsi="Twinkl" w:cs="Arial"/>
                <w:color w:val="333333"/>
                <w:sz w:val="28"/>
                <w:szCs w:val="28"/>
              </w:rPr>
              <w:t>The ‘synthetic’ element refers to the blending or synthesising of phonemes/sounds to make a word. Synthetic Phonics emphasises the structure of the written language and teaches it in a systematic and thorough fashion.</w:t>
            </w:r>
          </w:p>
          <w:p w14:paraId="4EEF794B" w14:textId="16F5EBF0" w:rsidR="6B1666BE" w:rsidRPr="008B4D0E" w:rsidRDefault="6B1666BE" w:rsidP="6B1666BE">
            <w:pPr>
              <w:pStyle w:val="NoSpacing"/>
              <w:rPr>
                <w:rFonts w:ascii="Twinkl" w:hAnsi="Twinkl" w:cs="Arial"/>
                <w:color w:val="333333"/>
                <w:sz w:val="28"/>
                <w:szCs w:val="28"/>
              </w:rPr>
            </w:pPr>
          </w:p>
        </w:tc>
      </w:tr>
      <w:tr w:rsidR="6B1666BE" w:rsidRPr="008B4D0E" w14:paraId="14BC19C9" w14:textId="77777777" w:rsidTr="0C68C8D2">
        <w:tc>
          <w:tcPr>
            <w:tcW w:w="7780" w:type="dxa"/>
          </w:tcPr>
          <w:p w14:paraId="46C5BB33" w14:textId="6C155512" w:rsidR="13471308" w:rsidRPr="008B4D0E" w:rsidRDefault="13471308" w:rsidP="6B1666BE">
            <w:pPr>
              <w:pStyle w:val="NoSpacing"/>
              <w:rPr>
                <w:rFonts w:ascii="Twinkl" w:hAnsi="Twinkl" w:cs="Arial"/>
                <w:color w:val="FF0000"/>
                <w:sz w:val="28"/>
                <w:szCs w:val="28"/>
              </w:rPr>
            </w:pPr>
            <w:r w:rsidRPr="008B4D0E">
              <w:rPr>
                <w:rFonts w:ascii="Twinkl" w:hAnsi="Twinkl" w:cs="Arial"/>
                <w:color w:val="FF0000"/>
                <w:sz w:val="28"/>
                <w:szCs w:val="28"/>
              </w:rPr>
              <w:t>Phoneme</w:t>
            </w:r>
          </w:p>
        </w:tc>
        <w:tc>
          <w:tcPr>
            <w:tcW w:w="7780" w:type="dxa"/>
          </w:tcPr>
          <w:p w14:paraId="34778EA5" w14:textId="77777777" w:rsidR="13471308" w:rsidRPr="008B4D0E" w:rsidRDefault="13471308" w:rsidP="6B1666BE">
            <w:pPr>
              <w:pStyle w:val="NoSpacing"/>
              <w:ind w:left="284"/>
              <w:rPr>
                <w:rFonts w:ascii="Twinkl" w:hAnsi="Twinkl" w:cs="Arial"/>
                <w:color w:val="333333"/>
                <w:sz w:val="28"/>
                <w:szCs w:val="28"/>
              </w:rPr>
            </w:pPr>
            <w:r w:rsidRPr="008B4D0E">
              <w:rPr>
                <w:rFonts w:ascii="Twinkl" w:hAnsi="Twinkl" w:cs="Arial"/>
                <w:color w:val="333333"/>
                <w:sz w:val="28"/>
                <w:szCs w:val="28"/>
              </w:rPr>
              <w:t>A phoneme is the smallest unit of sound in a word. It is a term that children need to learn. At the beginning of your Synthetic Phonics program, it will be represented by one letter; later on it may be represented by two, three or even four letters. For example, /s/ is introduced as being represented by ‘s’, then ‘ss’ and eventually ‘ce’ and more…</w:t>
            </w:r>
          </w:p>
          <w:p w14:paraId="25D20D2E" w14:textId="7AB18E49" w:rsidR="6B1666BE" w:rsidRPr="008B4D0E" w:rsidRDefault="6B1666BE" w:rsidP="6B1666BE">
            <w:pPr>
              <w:rPr>
                <w:rFonts w:ascii="Twinkl" w:hAnsi="Twinkl" w:cs="Arial"/>
                <w:color w:val="222222"/>
                <w:sz w:val="28"/>
                <w:szCs w:val="28"/>
              </w:rPr>
            </w:pPr>
          </w:p>
        </w:tc>
      </w:tr>
      <w:tr w:rsidR="6B1666BE" w:rsidRPr="008B4D0E" w14:paraId="5D15DE4F" w14:textId="77777777" w:rsidTr="0C68C8D2">
        <w:tc>
          <w:tcPr>
            <w:tcW w:w="7780" w:type="dxa"/>
          </w:tcPr>
          <w:p w14:paraId="2716CBE3" w14:textId="77777777" w:rsidR="13471308" w:rsidRPr="008B4D0E" w:rsidRDefault="13471308" w:rsidP="6B1666BE">
            <w:pPr>
              <w:pStyle w:val="NoSpacing"/>
              <w:rPr>
                <w:rFonts w:ascii="Twinkl" w:hAnsi="Twinkl" w:cs="Arial"/>
                <w:color w:val="FF0000"/>
                <w:sz w:val="28"/>
                <w:szCs w:val="28"/>
              </w:rPr>
            </w:pPr>
            <w:r w:rsidRPr="008B4D0E">
              <w:rPr>
                <w:rFonts w:ascii="Twinkl" w:hAnsi="Twinkl" w:cs="Arial"/>
                <w:color w:val="FF0000"/>
                <w:sz w:val="28"/>
                <w:szCs w:val="28"/>
              </w:rPr>
              <w:t>Digraph</w:t>
            </w:r>
          </w:p>
          <w:p w14:paraId="5AC5ADF2" w14:textId="6AC5AA4E" w:rsidR="6B1666BE" w:rsidRPr="008B4D0E" w:rsidRDefault="6B1666BE" w:rsidP="6B1666BE">
            <w:pPr>
              <w:pStyle w:val="NoSpacing"/>
              <w:rPr>
                <w:rFonts w:ascii="Twinkl" w:hAnsi="Twinkl" w:cs="Arial"/>
                <w:color w:val="FF0000"/>
                <w:sz w:val="28"/>
                <w:szCs w:val="28"/>
              </w:rPr>
            </w:pPr>
          </w:p>
        </w:tc>
        <w:tc>
          <w:tcPr>
            <w:tcW w:w="7780" w:type="dxa"/>
          </w:tcPr>
          <w:p w14:paraId="0AF0F696" w14:textId="77777777" w:rsidR="13471308" w:rsidRPr="008B4D0E" w:rsidRDefault="13471308" w:rsidP="6B1666BE">
            <w:pPr>
              <w:pStyle w:val="NoSpacing"/>
              <w:ind w:left="284"/>
              <w:rPr>
                <w:rFonts w:ascii="Twinkl" w:hAnsi="Twinkl" w:cs="Arial"/>
                <w:color w:val="333333"/>
                <w:sz w:val="10"/>
                <w:szCs w:val="10"/>
              </w:rPr>
            </w:pPr>
            <w:r w:rsidRPr="008B4D0E">
              <w:rPr>
                <w:rFonts w:ascii="Twinkl" w:hAnsi="Twinkl" w:cs="Arial"/>
                <w:color w:val="333333"/>
                <w:sz w:val="28"/>
                <w:szCs w:val="28"/>
              </w:rPr>
              <w:t>A digraph is a two-letter grapheme that represent one phoneme/sound. For example, /sh/ represents one phoneme/sound in ‘shop’ and the vowel digraph /oa/ represents one phoneme/sound in ‘boat’. Two letters come together to represent a new phoneme/sound.</w:t>
            </w:r>
          </w:p>
          <w:p w14:paraId="78F47BC3" w14:textId="19567AC2" w:rsidR="6B1666BE" w:rsidRPr="008B4D0E" w:rsidRDefault="6B1666BE" w:rsidP="6B1666BE">
            <w:pPr>
              <w:pStyle w:val="NoSpacing"/>
              <w:rPr>
                <w:rFonts w:ascii="Twinkl" w:hAnsi="Twinkl" w:cs="Arial"/>
                <w:color w:val="333333"/>
                <w:sz w:val="28"/>
                <w:szCs w:val="28"/>
              </w:rPr>
            </w:pPr>
          </w:p>
        </w:tc>
      </w:tr>
      <w:tr w:rsidR="6B1666BE" w:rsidRPr="008B4D0E" w14:paraId="5E3DD9C1" w14:textId="77777777" w:rsidTr="0C68C8D2">
        <w:tc>
          <w:tcPr>
            <w:tcW w:w="7780" w:type="dxa"/>
          </w:tcPr>
          <w:p w14:paraId="4A3FD102" w14:textId="77777777" w:rsidR="13471308" w:rsidRPr="008B4D0E" w:rsidRDefault="13471308" w:rsidP="6B1666BE">
            <w:pPr>
              <w:pStyle w:val="NoSpacing"/>
              <w:rPr>
                <w:rFonts w:ascii="Twinkl" w:hAnsi="Twinkl" w:cs="Arial"/>
                <w:color w:val="FF0000"/>
                <w:sz w:val="28"/>
                <w:szCs w:val="28"/>
              </w:rPr>
            </w:pPr>
            <w:r w:rsidRPr="008B4D0E">
              <w:rPr>
                <w:rFonts w:ascii="Twinkl" w:hAnsi="Twinkl" w:cs="Arial"/>
                <w:color w:val="FF0000"/>
                <w:sz w:val="28"/>
                <w:szCs w:val="28"/>
              </w:rPr>
              <w:t>Split Digraph</w:t>
            </w:r>
          </w:p>
          <w:p w14:paraId="6123C6B5" w14:textId="2B7AEB3C" w:rsidR="6B1666BE" w:rsidRPr="008B4D0E" w:rsidRDefault="6B1666BE" w:rsidP="6B1666BE">
            <w:pPr>
              <w:pStyle w:val="NoSpacing"/>
              <w:rPr>
                <w:rFonts w:ascii="Twinkl" w:hAnsi="Twinkl" w:cs="Arial"/>
                <w:color w:val="FF0000"/>
                <w:sz w:val="28"/>
                <w:szCs w:val="28"/>
              </w:rPr>
            </w:pPr>
          </w:p>
        </w:tc>
        <w:tc>
          <w:tcPr>
            <w:tcW w:w="7780" w:type="dxa"/>
          </w:tcPr>
          <w:p w14:paraId="54EFB026" w14:textId="77777777" w:rsidR="13471308" w:rsidRPr="008B4D0E" w:rsidRDefault="13471308" w:rsidP="6B1666BE">
            <w:pPr>
              <w:pStyle w:val="NoSpacing"/>
              <w:ind w:left="284"/>
              <w:rPr>
                <w:rFonts w:ascii="Twinkl" w:hAnsi="Twinkl" w:cs="Arial"/>
                <w:color w:val="333333"/>
                <w:sz w:val="10"/>
                <w:szCs w:val="10"/>
              </w:rPr>
            </w:pPr>
            <w:r w:rsidRPr="008B4D0E">
              <w:rPr>
                <w:rFonts w:ascii="Twinkl" w:hAnsi="Twinkl" w:cs="Arial"/>
                <w:color w:val="333333"/>
                <w:sz w:val="28"/>
                <w:szCs w:val="28"/>
              </w:rPr>
              <w:t>A split digraph is when another letter comes in between the two graphemes of a single phoneme/sound, for example, the ‘K’ in ‘make’ separates the digraph /ae/, creating split digraph /a_e/.</w:t>
            </w:r>
          </w:p>
          <w:p w14:paraId="608B7E96" w14:textId="365B3928" w:rsidR="6B1666BE" w:rsidRPr="008B4D0E" w:rsidRDefault="6B1666BE" w:rsidP="6B1666BE">
            <w:pPr>
              <w:pStyle w:val="NoSpacing"/>
              <w:rPr>
                <w:rFonts w:ascii="Twinkl" w:hAnsi="Twinkl" w:cs="Arial"/>
                <w:color w:val="333333"/>
                <w:sz w:val="28"/>
                <w:szCs w:val="28"/>
              </w:rPr>
            </w:pPr>
          </w:p>
        </w:tc>
      </w:tr>
      <w:tr w:rsidR="6B1666BE" w:rsidRPr="008B4D0E" w14:paraId="0C8917E0" w14:textId="77777777" w:rsidTr="0C68C8D2">
        <w:tc>
          <w:tcPr>
            <w:tcW w:w="7780" w:type="dxa"/>
          </w:tcPr>
          <w:p w14:paraId="6146CBB9" w14:textId="77777777" w:rsidR="13471308" w:rsidRPr="008B4D0E" w:rsidRDefault="13471308" w:rsidP="6B1666BE">
            <w:pPr>
              <w:pStyle w:val="NoSpacing"/>
              <w:rPr>
                <w:rFonts w:ascii="Twinkl" w:hAnsi="Twinkl" w:cs="Arial"/>
                <w:color w:val="FF0000"/>
                <w:sz w:val="28"/>
                <w:szCs w:val="28"/>
              </w:rPr>
            </w:pPr>
            <w:r w:rsidRPr="008B4D0E">
              <w:rPr>
                <w:rFonts w:ascii="Twinkl" w:hAnsi="Twinkl" w:cs="Arial"/>
                <w:color w:val="FF0000"/>
                <w:sz w:val="28"/>
                <w:szCs w:val="28"/>
              </w:rPr>
              <w:t>Trigraph</w:t>
            </w:r>
          </w:p>
          <w:p w14:paraId="745CE5A7" w14:textId="7C9FA288" w:rsidR="6B1666BE" w:rsidRPr="008B4D0E" w:rsidRDefault="6B1666BE" w:rsidP="6B1666BE">
            <w:pPr>
              <w:pStyle w:val="NoSpacing"/>
              <w:rPr>
                <w:rFonts w:ascii="Twinkl" w:hAnsi="Twinkl" w:cs="Arial"/>
                <w:color w:val="FF0000"/>
                <w:sz w:val="28"/>
                <w:szCs w:val="28"/>
              </w:rPr>
            </w:pPr>
          </w:p>
        </w:tc>
        <w:tc>
          <w:tcPr>
            <w:tcW w:w="7780" w:type="dxa"/>
          </w:tcPr>
          <w:p w14:paraId="16986D18" w14:textId="77777777" w:rsidR="13471308" w:rsidRPr="008B4D0E" w:rsidRDefault="13471308" w:rsidP="6B1666BE">
            <w:pPr>
              <w:pStyle w:val="NoSpacing"/>
              <w:ind w:left="284"/>
              <w:rPr>
                <w:rFonts w:ascii="Twinkl" w:hAnsi="Twinkl" w:cs="Arial"/>
                <w:color w:val="333333"/>
                <w:sz w:val="28"/>
                <w:szCs w:val="28"/>
              </w:rPr>
            </w:pPr>
            <w:r w:rsidRPr="008B4D0E">
              <w:rPr>
                <w:rFonts w:ascii="Twinkl" w:hAnsi="Twinkl" w:cs="Arial"/>
                <w:color w:val="333333"/>
                <w:sz w:val="28"/>
                <w:szCs w:val="28"/>
              </w:rPr>
              <w:t>Three letters coming together to make one phoneme/sound is a trigraph. The /igh/ in ‘night’ is a trigraph.</w:t>
            </w:r>
          </w:p>
          <w:p w14:paraId="29563BF4" w14:textId="78B39DB3" w:rsidR="6B1666BE" w:rsidRPr="008B4D0E" w:rsidRDefault="6B1666BE" w:rsidP="6B1666BE">
            <w:pPr>
              <w:pStyle w:val="NoSpacing"/>
              <w:rPr>
                <w:rFonts w:ascii="Twinkl" w:hAnsi="Twinkl" w:cs="Arial"/>
                <w:color w:val="333333"/>
                <w:sz w:val="28"/>
                <w:szCs w:val="28"/>
              </w:rPr>
            </w:pPr>
          </w:p>
        </w:tc>
      </w:tr>
      <w:tr w:rsidR="6B1666BE" w:rsidRPr="008B4D0E" w14:paraId="063956E4" w14:textId="77777777" w:rsidTr="0C68C8D2">
        <w:tc>
          <w:tcPr>
            <w:tcW w:w="7780" w:type="dxa"/>
          </w:tcPr>
          <w:p w14:paraId="148675CE" w14:textId="77777777" w:rsidR="13471308" w:rsidRPr="008B4D0E" w:rsidRDefault="13471308" w:rsidP="6B1666BE">
            <w:pPr>
              <w:pStyle w:val="NoSpacing"/>
              <w:rPr>
                <w:rFonts w:ascii="Twinkl" w:hAnsi="Twinkl" w:cs="Arial"/>
                <w:color w:val="FF0000"/>
                <w:sz w:val="28"/>
                <w:szCs w:val="28"/>
              </w:rPr>
            </w:pPr>
            <w:r w:rsidRPr="008B4D0E">
              <w:rPr>
                <w:rFonts w:ascii="Twinkl" w:hAnsi="Twinkl" w:cs="Arial"/>
                <w:color w:val="FF0000"/>
                <w:sz w:val="28"/>
                <w:szCs w:val="28"/>
              </w:rPr>
              <w:t>Grapheme-Phoneme Correspondences (GPCs)</w:t>
            </w:r>
          </w:p>
          <w:p w14:paraId="6389049F" w14:textId="7A9D969A" w:rsidR="6B1666BE" w:rsidRPr="008B4D0E" w:rsidRDefault="6B1666BE" w:rsidP="6B1666BE">
            <w:pPr>
              <w:pStyle w:val="NoSpacing"/>
              <w:rPr>
                <w:rFonts w:ascii="Twinkl" w:hAnsi="Twinkl" w:cs="Arial"/>
                <w:color w:val="FF0000"/>
                <w:sz w:val="28"/>
                <w:szCs w:val="28"/>
              </w:rPr>
            </w:pPr>
          </w:p>
        </w:tc>
        <w:tc>
          <w:tcPr>
            <w:tcW w:w="7780" w:type="dxa"/>
          </w:tcPr>
          <w:p w14:paraId="14CABB05" w14:textId="77777777" w:rsidR="13471308" w:rsidRPr="008B4D0E" w:rsidRDefault="13471308" w:rsidP="6B1666BE">
            <w:pPr>
              <w:pStyle w:val="NoSpacing"/>
              <w:ind w:left="284"/>
              <w:rPr>
                <w:rFonts w:ascii="Twinkl" w:hAnsi="Twinkl" w:cs="Arial"/>
                <w:color w:val="333333"/>
                <w:sz w:val="10"/>
                <w:szCs w:val="10"/>
              </w:rPr>
            </w:pPr>
            <w:r w:rsidRPr="008B4D0E">
              <w:rPr>
                <w:rFonts w:ascii="Twinkl" w:hAnsi="Twinkl" w:cs="Arial"/>
                <w:color w:val="333333"/>
                <w:sz w:val="28"/>
                <w:szCs w:val="28"/>
              </w:rPr>
              <w:t>For reading and spelling children need to know which phonemes/sounds correspond to which letters (graphemes) and vice-versa.</w:t>
            </w:r>
          </w:p>
          <w:p w14:paraId="14A416AA" w14:textId="30C3B33A" w:rsidR="6B1666BE" w:rsidRPr="008B4D0E" w:rsidRDefault="6B1666BE" w:rsidP="6B1666BE">
            <w:pPr>
              <w:pStyle w:val="NoSpacing"/>
              <w:rPr>
                <w:rFonts w:ascii="Twinkl" w:hAnsi="Twinkl" w:cs="Arial"/>
                <w:color w:val="333333"/>
                <w:sz w:val="28"/>
                <w:szCs w:val="28"/>
              </w:rPr>
            </w:pPr>
          </w:p>
        </w:tc>
      </w:tr>
      <w:tr w:rsidR="6B1666BE" w:rsidRPr="008B4D0E" w14:paraId="05736E90" w14:textId="77777777" w:rsidTr="0C68C8D2">
        <w:tc>
          <w:tcPr>
            <w:tcW w:w="7780" w:type="dxa"/>
          </w:tcPr>
          <w:p w14:paraId="2ED9CC4D" w14:textId="77777777" w:rsidR="13471308" w:rsidRPr="008B4D0E" w:rsidRDefault="13471308" w:rsidP="6B1666BE">
            <w:pPr>
              <w:pStyle w:val="NoSpacing"/>
              <w:rPr>
                <w:rFonts w:ascii="Twinkl" w:hAnsi="Twinkl" w:cs="Arial"/>
                <w:color w:val="FF0000"/>
                <w:sz w:val="28"/>
                <w:szCs w:val="28"/>
              </w:rPr>
            </w:pPr>
            <w:r w:rsidRPr="008B4D0E">
              <w:rPr>
                <w:rFonts w:ascii="Twinkl" w:hAnsi="Twinkl" w:cs="Arial"/>
                <w:color w:val="FF0000"/>
                <w:sz w:val="28"/>
                <w:szCs w:val="28"/>
              </w:rPr>
              <w:t>Decoding</w:t>
            </w:r>
          </w:p>
          <w:p w14:paraId="7C586AA8" w14:textId="776EA47D" w:rsidR="6B1666BE" w:rsidRPr="008B4D0E" w:rsidRDefault="6B1666BE" w:rsidP="6B1666BE">
            <w:pPr>
              <w:pStyle w:val="NoSpacing"/>
              <w:rPr>
                <w:rFonts w:ascii="Twinkl" w:hAnsi="Twinkl" w:cs="Arial"/>
                <w:color w:val="FF0000"/>
                <w:sz w:val="28"/>
                <w:szCs w:val="28"/>
              </w:rPr>
            </w:pPr>
          </w:p>
        </w:tc>
        <w:tc>
          <w:tcPr>
            <w:tcW w:w="7780" w:type="dxa"/>
          </w:tcPr>
          <w:p w14:paraId="0B77A0E0" w14:textId="77777777" w:rsidR="13471308" w:rsidRPr="008B4D0E" w:rsidRDefault="13471308" w:rsidP="6B1666BE">
            <w:pPr>
              <w:pStyle w:val="NoSpacing"/>
              <w:ind w:left="284"/>
              <w:rPr>
                <w:rFonts w:ascii="Twinkl" w:hAnsi="Twinkl" w:cs="Arial"/>
                <w:color w:val="333333"/>
                <w:sz w:val="10"/>
                <w:szCs w:val="10"/>
              </w:rPr>
            </w:pPr>
            <w:r w:rsidRPr="008B4D0E">
              <w:rPr>
                <w:rFonts w:ascii="Twinkl" w:hAnsi="Twinkl" w:cs="Arial"/>
                <w:color w:val="333333"/>
                <w:sz w:val="28"/>
                <w:szCs w:val="28"/>
              </w:rPr>
              <w:t>The process of reading a word with Synthetic Phonics has two stages. Firstly, the individual grapheme-phoneme correspondence is recognised and then the phonemes/sounds are blended or synthesised into the word. Reading (decoding) and spelling (segmenting) are reversible processes that are taught simultaneously in Synthetic Phonics.</w:t>
            </w:r>
          </w:p>
          <w:p w14:paraId="0E1E36C5" w14:textId="77777777" w:rsidR="6B1666BE" w:rsidRPr="008B4D0E" w:rsidRDefault="6B1666BE" w:rsidP="6B1666BE">
            <w:pPr>
              <w:pStyle w:val="NoSpacing"/>
              <w:ind w:left="284"/>
              <w:rPr>
                <w:rFonts w:ascii="Twinkl" w:hAnsi="Twinkl" w:cs="Arial"/>
                <w:color w:val="333333"/>
                <w:sz w:val="10"/>
                <w:szCs w:val="10"/>
              </w:rPr>
            </w:pPr>
          </w:p>
          <w:p w14:paraId="2CED90E7" w14:textId="55C184C0" w:rsidR="6B1666BE" w:rsidRPr="008B4D0E" w:rsidRDefault="6B1666BE" w:rsidP="6B1666BE">
            <w:pPr>
              <w:pStyle w:val="NoSpacing"/>
              <w:rPr>
                <w:rFonts w:ascii="Twinkl" w:hAnsi="Twinkl" w:cs="Arial"/>
                <w:color w:val="333333"/>
                <w:sz w:val="28"/>
                <w:szCs w:val="28"/>
              </w:rPr>
            </w:pPr>
          </w:p>
        </w:tc>
      </w:tr>
      <w:tr w:rsidR="6B1666BE" w:rsidRPr="008B4D0E" w14:paraId="126158A1" w14:textId="77777777" w:rsidTr="0C68C8D2">
        <w:tc>
          <w:tcPr>
            <w:tcW w:w="7780" w:type="dxa"/>
          </w:tcPr>
          <w:p w14:paraId="22DD7CD0" w14:textId="2FF288A2" w:rsidR="0D8A15A6" w:rsidRPr="008B4D0E" w:rsidRDefault="0D8A15A6" w:rsidP="6B1666BE">
            <w:pPr>
              <w:pStyle w:val="NoSpacing"/>
              <w:rPr>
                <w:rFonts w:ascii="Twinkl" w:hAnsi="Twinkl" w:cs="Arial"/>
                <w:color w:val="FF0000"/>
                <w:sz w:val="28"/>
                <w:szCs w:val="28"/>
              </w:rPr>
            </w:pPr>
            <w:r w:rsidRPr="008B4D0E">
              <w:rPr>
                <w:rFonts w:ascii="Twinkl" w:hAnsi="Twinkl" w:cs="Arial"/>
                <w:color w:val="FF0000"/>
                <w:sz w:val="28"/>
                <w:szCs w:val="28"/>
              </w:rPr>
              <w:t>Encoding</w:t>
            </w:r>
          </w:p>
          <w:p w14:paraId="7A1229C4" w14:textId="333D764A" w:rsidR="6B1666BE" w:rsidRPr="008B4D0E" w:rsidRDefault="6B1666BE" w:rsidP="6B1666BE">
            <w:pPr>
              <w:pStyle w:val="NoSpacing"/>
              <w:rPr>
                <w:rFonts w:ascii="Twinkl" w:hAnsi="Twinkl" w:cs="Arial"/>
                <w:color w:val="FF0000"/>
                <w:sz w:val="28"/>
                <w:szCs w:val="28"/>
              </w:rPr>
            </w:pPr>
          </w:p>
        </w:tc>
        <w:tc>
          <w:tcPr>
            <w:tcW w:w="7780" w:type="dxa"/>
          </w:tcPr>
          <w:p w14:paraId="2C91681B" w14:textId="77777777" w:rsidR="0D8A15A6" w:rsidRPr="008B4D0E" w:rsidRDefault="0D8A15A6" w:rsidP="6B1666BE">
            <w:pPr>
              <w:pStyle w:val="NoSpacing"/>
              <w:ind w:left="284"/>
              <w:rPr>
                <w:rFonts w:ascii="Twinkl" w:hAnsi="Twinkl" w:cs="Arial"/>
                <w:color w:val="333333"/>
                <w:sz w:val="10"/>
                <w:szCs w:val="10"/>
              </w:rPr>
            </w:pPr>
            <w:r w:rsidRPr="008B4D0E">
              <w:rPr>
                <w:rFonts w:ascii="Twinkl" w:hAnsi="Twinkl" w:cs="Arial"/>
                <w:color w:val="333333"/>
                <w:sz w:val="28"/>
                <w:szCs w:val="28"/>
              </w:rPr>
              <w:t>Synthetic Phonics teaches children that the English alphabetic code is reversible; if you can read a word you can spell it. Encoding involves listening for the phonemes/sounds and deciding which letters represent those phonemes/sounds. Also known as spelling!</w:t>
            </w:r>
          </w:p>
          <w:p w14:paraId="6F56B69F" w14:textId="11513D5F" w:rsidR="6B1666BE" w:rsidRPr="008B4D0E" w:rsidRDefault="6B1666BE" w:rsidP="6B1666BE">
            <w:pPr>
              <w:pStyle w:val="NoSpacing"/>
              <w:rPr>
                <w:rFonts w:ascii="Twinkl" w:hAnsi="Twinkl" w:cs="Arial"/>
                <w:color w:val="333333"/>
                <w:sz w:val="28"/>
                <w:szCs w:val="28"/>
              </w:rPr>
            </w:pPr>
          </w:p>
        </w:tc>
      </w:tr>
      <w:tr w:rsidR="6B1666BE" w:rsidRPr="008B4D0E" w14:paraId="2F095AF7" w14:textId="77777777" w:rsidTr="0C68C8D2">
        <w:tc>
          <w:tcPr>
            <w:tcW w:w="7780" w:type="dxa"/>
          </w:tcPr>
          <w:p w14:paraId="2FAF6937" w14:textId="77777777" w:rsidR="13471308" w:rsidRPr="008B4D0E" w:rsidRDefault="13471308" w:rsidP="6B1666BE">
            <w:pPr>
              <w:pStyle w:val="NoSpacing"/>
              <w:rPr>
                <w:rFonts w:ascii="Twinkl" w:hAnsi="Twinkl"/>
                <w:color w:val="FF0000"/>
                <w:sz w:val="28"/>
                <w:szCs w:val="28"/>
              </w:rPr>
            </w:pPr>
            <w:r w:rsidRPr="008B4D0E">
              <w:rPr>
                <w:rFonts w:ascii="Twinkl" w:hAnsi="Twinkl"/>
                <w:color w:val="FF0000"/>
                <w:sz w:val="28"/>
                <w:szCs w:val="28"/>
              </w:rPr>
              <w:t>Blending</w:t>
            </w:r>
          </w:p>
          <w:p w14:paraId="6D7AFE04" w14:textId="3E6675AC" w:rsidR="6B1666BE" w:rsidRPr="008B4D0E" w:rsidRDefault="6B1666BE" w:rsidP="6B1666BE">
            <w:pPr>
              <w:pStyle w:val="NoSpacing"/>
              <w:rPr>
                <w:rFonts w:ascii="Twinkl" w:hAnsi="Twinkl" w:cs="Arial"/>
                <w:color w:val="FF0000"/>
                <w:sz w:val="28"/>
                <w:szCs w:val="28"/>
              </w:rPr>
            </w:pPr>
          </w:p>
        </w:tc>
        <w:tc>
          <w:tcPr>
            <w:tcW w:w="7780" w:type="dxa"/>
          </w:tcPr>
          <w:p w14:paraId="704D4ED2" w14:textId="77777777" w:rsidR="13471308" w:rsidRPr="008B4D0E" w:rsidRDefault="13471308" w:rsidP="6B1666BE">
            <w:pPr>
              <w:pStyle w:val="NoSpacing"/>
              <w:ind w:left="284"/>
              <w:rPr>
                <w:rFonts w:ascii="Twinkl" w:hAnsi="Twinkl" w:cs="Arial"/>
                <w:color w:val="333333"/>
                <w:sz w:val="10"/>
                <w:szCs w:val="10"/>
              </w:rPr>
            </w:pPr>
            <w:r w:rsidRPr="008B4D0E">
              <w:rPr>
                <w:rFonts w:ascii="Twinkl" w:hAnsi="Twinkl" w:cs="Arial"/>
                <w:color w:val="333333"/>
                <w:sz w:val="28"/>
                <w:szCs w:val="28"/>
              </w:rPr>
              <w:t>Blending is the process of synthesising words or syllables from their constituent phonemes/sounds in the correct order to read whole words.</w:t>
            </w:r>
          </w:p>
          <w:p w14:paraId="034333E7" w14:textId="1262060B" w:rsidR="6B1666BE" w:rsidRPr="008B4D0E" w:rsidRDefault="6B1666BE" w:rsidP="6B1666BE">
            <w:pPr>
              <w:pStyle w:val="NoSpacing"/>
              <w:rPr>
                <w:rFonts w:ascii="Twinkl" w:hAnsi="Twinkl" w:cs="Arial"/>
                <w:color w:val="333333"/>
                <w:sz w:val="28"/>
                <w:szCs w:val="28"/>
              </w:rPr>
            </w:pPr>
          </w:p>
        </w:tc>
      </w:tr>
      <w:tr w:rsidR="6B1666BE" w:rsidRPr="008B4D0E" w14:paraId="73768442" w14:textId="77777777" w:rsidTr="0C68C8D2">
        <w:tc>
          <w:tcPr>
            <w:tcW w:w="7780" w:type="dxa"/>
          </w:tcPr>
          <w:p w14:paraId="31180D3C" w14:textId="77777777" w:rsidR="13471308" w:rsidRPr="008B4D0E" w:rsidRDefault="13471308" w:rsidP="6B1666BE">
            <w:pPr>
              <w:pStyle w:val="NoSpacing"/>
              <w:rPr>
                <w:rFonts w:ascii="Twinkl" w:hAnsi="Twinkl" w:cs="Arial"/>
                <w:color w:val="FF0000"/>
                <w:sz w:val="28"/>
                <w:szCs w:val="28"/>
              </w:rPr>
            </w:pPr>
            <w:r w:rsidRPr="008B4D0E">
              <w:rPr>
                <w:rFonts w:ascii="Twinkl" w:hAnsi="Twinkl" w:cs="Arial"/>
                <w:color w:val="FF0000"/>
                <w:sz w:val="28"/>
                <w:szCs w:val="28"/>
              </w:rPr>
              <w:t>Segmenting</w:t>
            </w:r>
          </w:p>
          <w:p w14:paraId="3732B975" w14:textId="770200C2" w:rsidR="6B1666BE" w:rsidRPr="008B4D0E" w:rsidRDefault="6B1666BE" w:rsidP="6B1666BE">
            <w:pPr>
              <w:pStyle w:val="NoSpacing"/>
              <w:rPr>
                <w:rFonts w:ascii="Twinkl" w:hAnsi="Twinkl"/>
                <w:color w:val="FF0000"/>
                <w:sz w:val="28"/>
                <w:szCs w:val="28"/>
              </w:rPr>
            </w:pPr>
          </w:p>
        </w:tc>
        <w:tc>
          <w:tcPr>
            <w:tcW w:w="7780" w:type="dxa"/>
          </w:tcPr>
          <w:p w14:paraId="1B882176" w14:textId="77777777" w:rsidR="13471308" w:rsidRPr="008B4D0E" w:rsidRDefault="13471308" w:rsidP="6B1666BE">
            <w:pPr>
              <w:pStyle w:val="NoSpacing"/>
              <w:ind w:left="284"/>
              <w:rPr>
                <w:rFonts w:ascii="Twinkl" w:hAnsi="Twinkl" w:cs="Arial"/>
                <w:color w:val="333333"/>
                <w:sz w:val="10"/>
                <w:szCs w:val="10"/>
              </w:rPr>
            </w:pPr>
            <w:r w:rsidRPr="008B4D0E">
              <w:rPr>
                <w:rFonts w:ascii="Twinkl" w:hAnsi="Twinkl" w:cs="Arial"/>
                <w:color w:val="333333"/>
                <w:sz w:val="28"/>
                <w:szCs w:val="28"/>
              </w:rPr>
              <w:t>“I want to spell frog, what phonemes can I hear, and what graphemes are those phonemes represented by?” This involves the breaking down of words into their constituent phonemes/sounds in order to spell the word. It is the reverse phonic skill to blending, and called spelling.</w:t>
            </w:r>
          </w:p>
          <w:p w14:paraId="57770E12" w14:textId="1024FEC8" w:rsidR="6B1666BE" w:rsidRPr="008B4D0E" w:rsidRDefault="6B1666BE" w:rsidP="6B1666BE">
            <w:pPr>
              <w:pStyle w:val="NoSpacing"/>
              <w:rPr>
                <w:rFonts w:ascii="Twinkl" w:hAnsi="Twinkl" w:cs="Arial"/>
                <w:color w:val="333333"/>
                <w:sz w:val="28"/>
                <w:szCs w:val="28"/>
              </w:rPr>
            </w:pPr>
          </w:p>
        </w:tc>
      </w:tr>
      <w:tr w:rsidR="6B1666BE" w:rsidRPr="008B4D0E" w14:paraId="717F804C" w14:textId="77777777" w:rsidTr="0C68C8D2">
        <w:tc>
          <w:tcPr>
            <w:tcW w:w="7780" w:type="dxa"/>
          </w:tcPr>
          <w:p w14:paraId="516F8B1A" w14:textId="5826B0E3" w:rsidR="13471308" w:rsidRPr="008B4D0E" w:rsidRDefault="13471308" w:rsidP="6B1666BE">
            <w:pPr>
              <w:pStyle w:val="NoSpacing"/>
              <w:rPr>
                <w:rFonts w:ascii="Twinkl" w:hAnsi="Twinkl"/>
                <w:color w:val="FF0000"/>
                <w:sz w:val="28"/>
                <w:szCs w:val="28"/>
              </w:rPr>
            </w:pPr>
            <w:r w:rsidRPr="008B4D0E">
              <w:rPr>
                <w:rFonts w:ascii="Twinkl" w:hAnsi="Twinkl"/>
                <w:color w:val="FF0000"/>
                <w:sz w:val="28"/>
                <w:szCs w:val="28"/>
              </w:rPr>
              <w:t>Automaticity</w:t>
            </w:r>
          </w:p>
        </w:tc>
        <w:tc>
          <w:tcPr>
            <w:tcW w:w="7780" w:type="dxa"/>
          </w:tcPr>
          <w:p w14:paraId="68F4237A" w14:textId="6B8CD19D" w:rsidR="13471308" w:rsidRPr="008B4D0E" w:rsidRDefault="13471308" w:rsidP="6B1666BE">
            <w:pPr>
              <w:pStyle w:val="NoSpacing"/>
              <w:ind w:left="284"/>
              <w:rPr>
                <w:rFonts w:ascii="Twinkl" w:hAnsi="Twinkl"/>
                <w:sz w:val="28"/>
                <w:szCs w:val="28"/>
              </w:rPr>
            </w:pPr>
            <w:r w:rsidRPr="008B4D0E">
              <w:rPr>
                <w:rFonts w:ascii="Twinkl" w:hAnsi="Twinkl"/>
                <w:sz w:val="28"/>
                <w:szCs w:val="28"/>
              </w:rPr>
              <w:t>Phonic knowledge is only the first step toward reading. If reading is to become fluent then children need to recognise words quickly. In order to gain meaning from a text, children must read it fluently – not needing to break each word down to the individual phonemes/sounds. Think about how you are reading this text; you are not breaking each word down into its phonemes/sounds – you have achieved automaticity when reading.</w:t>
            </w:r>
          </w:p>
        </w:tc>
      </w:tr>
      <w:tr w:rsidR="6B1666BE" w:rsidRPr="008B4D0E" w14:paraId="0DCB1B0F" w14:textId="77777777" w:rsidTr="0C68C8D2">
        <w:tc>
          <w:tcPr>
            <w:tcW w:w="7780" w:type="dxa"/>
          </w:tcPr>
          <w:p w14:paraId="3A1BF531" w14:textId="77777777" w:rsidR="13471308" w:rsidRPr="008B4D0E" w:rsidRDefault="13471308" w:rsidP="6B1666BE">
            <w:pPr>
              <w:pStyle w:val="NoSpacing"/>
              <w:rPr>
                <w:rFonts w:ascii="Twinkl" w:hAnsi="Twinkl" w:cs="Arial"/>
                <w:color w:val="FF0000"/>
                <w:sz w:val="28"/>
                <w:szCs w:val="28"/>
              </w:rPr>
            </w:pPr>
            <w:r w:rsidRPr="008B4D0E">
              <w:rPr>
                <w:rFonts w:ascii="Twinkl" w:hAnsi="Twinkl" w:cs="Arial"/>
                <w:color w:val="FF0000"/>
                <w:sz w:val="28"/>
                <w:szCs w:val="28"/>
              </w:rPr>
              <w:t>Homograph</w:t>
            </w:r>
          </w:p>
          <w:p w14:paraId="388B1787" w14:textId="3B65F1FE" w:rsidR="6B1666BE" w:rsidRPr="008B4D0E" w:rsidRDefault="6B1666BE" w:rsidP="6B1666BE">
            <w:pPr>
              <w:rPr>
                <w:rFonts w:ascii="Twinkl" w:hAnsi="Twinkl" w:cs="Arial"/>
                <w:color w:val="222222"/>
                <w:sz w:val="28"/>
                <w:szCs w:val="28"/>
              </w:rPr>
            </w:pPr>
          </w:p>
        </w:tc>
        <w:tc>
          <w:tcPr>
            <w:tcW w:w="7780" w:type="dxa"/>
          </w:tcPr>
          <w:p w14:paraId="016D97C2" w14:textId="77777777" w:rsidR="13471308" w:rsidRPr="008B4D0E" w:rsidRDefault="13471308" w:rsidP="6B1666BE">
            <w:pPr>
              <w:pStyle w:val="NoSpacing"/>
              <w:ind w:left="284"/>
              <w:rPr>
                <w:rFonts w:ascii="Twinkl" w:hAnsi="Twinkl" w:cs="Arial"/>
                <w:color w:val="333333"/>
                <w:sz w:val="10"/>
                <w:szCs w:val="10"/>
              </w:rPr>
            </w:pPr>
            <w:r w:rsidRPr="008B4D0E">
              <w:rPr>
                <w:rFonts w:ascii="Twinkl" w:hAnsi="Twinkl" w:cs="Arial"/>
                <w:color w:val="333333"/>
                <w:sz w:val="28"/>
                <w:szCs w:val="28"/>
              </w:rPr>
              <w:t>Homographs are words that are spelled the same but have different meanings (and may or may not have different pronunciations). This is important because children need to use more than phonic knowledge to read these words. Homographs must be read in the context of a phrase or sentence. For example, the word, ‘read’, how you pronounce it depends on the context: “He read that whole book!” compared to “I like to read in bed”.</w:t>
            </w:r>
          </w:p>
          <w:p w14:paraId="51432B8F" w14:textId="4A101300" w:rsidR="6B1666BE" w:rsidRPr="008B4D0E" w:rsidRDefault="6B1666BE" w:rsidP="6B1666BE">
            <w:pPr>
              <w:ind w:left="284"/>
              <w:rPr>
                <w:rFonts w:ascii="Twinkl" w:hAnsi="Twinkl" w:cs="Arial"/>
                <w:color w:val="333333"/>
                <w:sz w:val="10"/>
                <w:szCs w:val="10"/>
              </w:rPr>
            </w:pPr>
          </w:p>
        </w:tc>
      </w:tr>
      <w:tr w:rsidR="6B1666BE" w:rsidRPr="008B4D0E" w14:paraId="2F0C19D5" w14:textId="77777777" w:rsidTr="0C68C8D2">
        <w:tc>
          <w:tcPr>
            <w:tcW w:w="7780" w:type="dxa"/>
          </w:tcPr>
          <w:p w14:paraId="0BA9DD9A" w14:textId="1C2347EB" w:rsidR="6CD8556E" w:rsidRPr="008B4D0E" w:rsidRDefault="6CD8556E" w:rsidP="6B1666BE">
            <w:pPr>
              <w:pStyle w:val="NoSpacing"/>
              <w:rPr>
                <w:rFonts w:ascii="Twinkl" w:hAnsi="Twinkl" w:cs="Arial"/>
                <w:color w:val="FF0000"/>
                <w:sz w:val="28"/>
                <w:szCs w:val="28"/>
              </w:rPr>
            </w:pPr>
            <w:r w:rsidRPr="008B4D0E">
              <w:rPr>
                <w:rFonts w:ascii="Twinkl" w:hAnsi="Twinkl" w:cs="Arial"/>
                <w:color w:val="FF0000"/>
                <w:sz w:val="28"/>
                <w:szCs w:val="28"/>
              </w:rPr>
              <w:t>Sound buttons</w:t>
            </w:r>
          </w:p>
        </w:tc>
        <w:tc>
          <w:tcPr>
            <w:tcW w:w="7780" w:type="dxa"/>
          </w:tcPr>
          <w:p w14:paraId="677575DB" w14:textId="77777777" w:rsidR="6CD8556E" w:rsidRPr="008B4D0E" w:rsidRDefault="6CD8556E" w:rsidP="6B1666BE">
            <w:pPr>
              <w:ind w:left="284"/>
              <w:rPr>
                <w:rFonts w:ascii="Twinkl" w:hAnsi="Twinkl" w:cs="Arial"/>
                <w:color w:val="000000" w:themeColor="text1"/>
                <w:sz w:val="28"/>
                <w:szCs w:val="28"/>
              </w:rPr>
            </w:pPr>
            <w:r w:rsidRPr="008B4D0E">
              <w:rPr>
                <w:rFonts w:ascii="Twinkl" w:hAnsi="Twinkl" w:cs="Arial"/>
                <w:color w:val="000000" w:themeColor="text1"/>
                <w:sz w:val="28"/>
                <w:szCs w:val="28"/>
              </w:rPr>
              <w:t>When blending graphemes to read, sound buttons are used to identify individual sounds, whether they are single graphemes, 2 letter graphemes or 3 letter graphemes.</w:t>
            </w:r>
          </w:p>
          <w:p w14:paraId="29C094F0" w14:textId="1AD0AD0B" w:rsidR="6B1666BE" w:rsidRPr="008B4D0E" w:rsidRDefault="6B1666BE" w:rsidP="6B1666BE">
            <w:pPr>
              <w:pStyle w:val="NoSpacing"/>
              <w:rPr>
                <w:rFonts w:ascii="Twinkl" w:hAnsi="Twinkl" w:cs="Arial"/>
                <w:color w:val="333333"/>
                <w:sz w:val="28"/>
                <w:szCs w:val="28"/>
              </w:rPr>
            </w:pPr>
          </w:p>
        </w:tc>
      </w:tr>
      <w:tr w:rsidR="6B1666BE" w:rsidRPr="008B4D0E" w14:paraId="17DDF5B9" w14:textId="77777777" w:rsidTr="0C68C8D2">
        <w:trPr>
          <w:trHeight w:val="91"/>
        </w:trPr>
        <w:tc>
          <w:tcPr>
            <w:tcW w:w="7780" w:type="dxa"/>
          </w:tcPr>
          <w:p w14:paraId="096F3F88" w14:textId="77777777" w:rsidR="6FE65CA2" w:rsidRPr="008B4D0E" w:rsidRDefault="6FE65CA2" w:rsidP="6B1666BE">
            <w:pPr>
              <w:pStyle w:val="NoSpacing"/>
              <w:rPr>
                <w:rFonts w:ascii="Twinkl" w:hAnsi="Twinkl" w:cs="Arial"/>
                <w:color w:val="FF0000"/>
                <w:sz w:val="28"/>
                <w:szCs w:val="28"/>
              </w:rPr>
            </w:pPr>
            <w:r w:rsidRPr="008B4D0E">
              <w:rPr>
                <w:rFonts w:ascii="Twinkl" w:hAnsi="Twinkl" w:cs="Arial"/>
                <w:color w:val="FF0000"/>
                <w:sz w:val="28"/>
                <w:szCs w:val="28"/>
              </w:rPr>
              <w:t>Fidelity</w:t>
            </w:r>
          </w:p>
          <w:p w14:paraId="69033F30" w14:textId="247161ED" w:rsidR="6B1666BE" w:rsidRPr="008B4D0E" w:rsidRDefault="6B1666BE" w:rsidP="6B1666BE">
            <w:pPr>
              <w:rPr>
                <w:rFonts w:ascii="Twinkl" w:hAnsi="Twinkl" w:cs="Arial"/>
                <w:color w:val="222222"/>
                <w:sz w:val="28"/>
                <w:szCs w:val="28"/>
              </w:rPr>
            </w:pPr>
          </w:p>
        </w:tc>
        <w:tc>
          <w:tcPr>
            <w:tcW w:w="7780" w:type="dxa"/>
          </w:tcPr>
          <w:p w14:paraId="549054DE" w14:textId="79C10AF6" w:rsidR="6B1666BE" w:rsidRPr="008B4D0E" w:rsidRDefault="6FE65CA2" w:rsidP="00544B6B">
            <w:pPr>
              <w:pStyle w:val="NoSpacing"/>
              <w:ind w:left="284"/>
              <w:rPr>
                <w:rFonts w:ascii="Twinkl" w:hAnsi="Twinkl" w:cs="Arial"/>
                <w:color w:val="333333"/>
                <w:sz w:val="10"/>
                <w:szCs w:val="10"/>
              </w:rPr>
            </w:pPr>
            <w:r w:rsidRPr="008B4D0E">
              <w:rPr>
                <w:rFonts w:ascii="Twinkl" w:hAnsi="Twinkl" w:cs="Arial"/>
                <w:color w:val="333333"/>
                <w:sz w:val="28"/>
                <w:szCs w:val="28"/>
              </w:rPr>
              <w:t>Fidelity is an important component of your Synthetic Phonics program. It means that every one of the 44 phonemes/sounds are taught. You shoul</w:t>
            </w:r>
            <w:r w:rsidR="00544B6B" w:rsidRPr="008B4D0E">
              <w:rPr>
                <w:rFonts w:ascii="Twinkl" w:hAnsi="Twinkl" w:cs="Arial"/>
                <w:color w:val="333333"/>
                <w:sz w:val="28"/>
                <w:szCs w:val="28"/>
              </w:rPr>
              <w:t>d not deviate from the sequence</w:t>
            </w:r>
          </w:p>
        </w:tc>
      </w:tr>
      <w:tr w:rsidR="000F4B27" w:rsidRPr="008B4D0E" w14:paraId="3AAB3906" w14:textId="77777777" w:rsidTr="0C68C8D2">
        <w:trPr>
          <w:trHeight w:val="91"/>
        </w:trPr>
        <w:tc>
          <w:tcPr>
            <w:tcW w:w="7780" w:type="dxa"/>
          </w:tcPr>
          <w:p w14:paraId="3A313768" w14:textId="76B1D649" w:rsidR="000F4B27" w:rsidRPr="008B4D0E" w:rsidRDefault="000F4B27" w:rsidP="6B1666BE">
            <w:pPr>
              <w:pStyle w:val="NoSpacing"/>
              <w:rPr>
                <w:rFonts w:ascii="Twinkl" w:hAnsi="Twinkl" w:cs="Arial"/>
                <w:color w:val="FF0000"/>
                <w:sz w:val="28"/>
                <w:szCs w:val="28"/>
              </w:rPr>
            </w:pPr>
            <w:r w:rsidRPr="008B4D0E">
              <w:rPr>
                <w:rFonts w:ascii="Twinkl" w:hAnsi="Twinkl" w:cs="Arial"/>
                <w:color w:val="FF0000"/>
                <w:sz w:val="28"/>
                <w:szCs w:val="28"/>
              </w:rPr>
              <w:t xml:space="preserve">Fast words </w:t>
            </w:r>
          </w:p>
        </w:tc>
        <w:tc>
          <w:tcPr>
            <w:tcW w:w="7780" w:type="dxa"/>
          </w:tcPr>
          <w:p w14:paraId="0D27606F" w14:textId="51BE4C65" w:rsidR="000F4B27" w:rsidRPr="008B4D0E" w:rsidRDefault="000F4B27" w:rsidP="00544B6B">
            <w:pPr>
              <w:pStyle w:val="NoSpacing"/>
              <w:ind w:left="284"/>
              <w:rPr>
                <w:rFonts w:ascii="Twinkl" w:hAnsi="Twinkl" w:cs="Arial"/>
                <w:sz w:val="28"/>
                <w:szCs w:val="28"/>
              </w:rPr>
            </w:pPr>
            <w:r w:rsidRPr="008B4D0E">
              <w:rPr>
                <w:rFonts w:ascii="Twinkl" w:hAnsi="Twinkl" w:cs="Arial"/>
                <w:sz w:val="28"/>
                <w:szCs w:val="28"/>
              </w:rPr>
              <w:t xml:space="preserve">Words that we expect our children to read without segmenting and blending. This can be a mixture of words that cannot be decoded or HFWs. </w:t>
            </w:r>
          </w:p>
        </w:tc>
      </w:tr>
      <w:tr w:rsidR="000F4B27" w:rsidRPr="008B4D0E" w14:paraId="26875DB8" w14:textId="77777777" w:rsidTr="0C68C8D2">
        <w:trPr>
          <w:trHeight w:val="91"/>
        </w:trPr>
        <w:tc>
          <w:tcPr>
            <w:tcW w:w="7780" w:type="dxa"/>
          </w:tcPr>
          <w:p w14:paraId="7EB52758" w14:textId="3F522E3E" w:rsidR="000F4B27" w:rsidRPr="008B4D0E" w:rsidRDefault="000F4B27" w:rsidP="6B1666BE">
            <w:pPr>
              <w:pStyle w:val="NoSpacing"/>
              <w:rPr>
                <w:rFonts w:ascii="Twinkl" w:hAnsi="Twinkl" w:cs="Arial"/>
                <w:color w:val="FF0000"/>
                <w:sz w:val="28"/>
                <w:szCs w:val="28"/>
              </w:rPr>
            </w:pPr>
            <w:r w:rsidRPr="008B4D0E">
              <w:rPr>
                <w:rFonts w:ascii="Twinkl" w:hAnsi="Twinkl" w:cs="Arial"/>
                <w:color w:val="FF0000"/>
                <w:sz w:val="28"/>
                <w:szCs w:val="28"/>
              </w:rPr>
              <w:t xml:space="preserve">Segmenting arms </w:t>
            </w:r>
          </w:p>
        </w:tc>
        <w:tc>
          <w:tcPr>
            <w:tcW w:w="7780" w:type="dxa"/>
          </w:tcPr>
          <w:p w14:paraId="06B345BF" w14:textId="7D01888C" w:rsidR="000F4B27" w:rsidRPr="008B4D0E" w:rsidRDefault="007B5720" w:rsidP="00544B6B">
            <w:pPr>
              <w:pStyle w:val="NoSpacing"/>
              <w:ind w:left="284"/>
              <w:rPr>
                <w:rFonts w:ascii="Twinkl" w:hAnsi="Twinkl" w:cs="Arial"/>
                <w:sz w:val="28"/>
                <w:szCs w:val="28"/>
              </w:rPr>
            </w:pPr>
            <w:r w:rsidRPr="008B4D0E">
              <w:rPr>
                <w:rFonts w:ascii="Twinkl" w:hAnsi="Twinkl" w:cs="Arial"/>
                <w:sz w:val="28"/>
                <w:szCs w:val="28"/>
              </w:rPr>
              <w:t xml:space="preserve">Use of robot style arms to segment each phoneme in a word. </w:t>
            </w:r>
          </w:p>
        </w:tc>
      </w:tr>
      <w:tr w:rsidR="007B5720" w:rsidRPr="008B4D0E" w14:paraId="707BBC3E" w14:textId="77777777" w:rsidTr="0C68C8D2">
        <w:trPr>
          <w:trHeight w:val="91"/>
        </w:trPr>
        <w:tc>
          <w:tcPr>
            <w:tcW w:w="7780" w:type="dxa"/>
          </w:tcPr>
          <w:p w14:paraId="56E48983" w14:textId="480AA6CC" w:rsidR="007B5720" w:rsidRPr="008B4D0E" w:rsidRDefault="007B5720" w:rsidP="6B1666BE">
            <w:pPr>
              <w:pStyle w:val="NoSpacing"/>
              <w:rPr>
                <w:rFonts w:ascii="Twinkl" w:hAnsi="Twinkl" w:cs="Arial"/>
                <w:color w:val="FF0000"/>
                <w:sz w:val="28"/>
                <w:szCs w:val="28"/>
              </w:rPr>
            </w:pPr>
            <w:r w:rsidRPr="008B4D0E">
              <w:rPr>
                <w:rFonts w:ascii="Twinkl" w:hAnsi="Twinkl" w:cs="Arial"/>
                <w:color w:val="FF0000"/>
                <w:sz w:val="28"/>
                <w:szCs w:val="28"/>
              </w:rPr>
              <w:t xml:space="preserve">Blending arms </w:t>
            </w:r>
          </w:p>
        </w:tc>
        <w:tc>
          <w:tcPr>
            <w:tcW w:w="7780" w:type="dxa"/>
          </w:tcPr>
          <w:p w14:paraId="187C37F7" w14:textId="07310956" w:rsidR="007B5720" w:rsidRPr="008B4D0E" w:rsidRDefault="007B5720" w:rsidP="00544B6B">
            <w:pPr>
              <w:pStyle w:val="NoSpacing"/>
              <w:ind w:left="284"/>
              <w:rPr>
                <w:rFonts w:ascii="Twinkl" w:hAnsi="Twinkl" w:cs="Arial"/>
                <w:sz w:val="28"/>
                <w:szCs w:val="28"/>
              </w:rPr>
            </w:pPr>
            <w:r w:rsidRPr="008B4D0E">
              <w:rPr>
                <w:rFonts w:ascii="Twinkl" w:hAnsi="Twinkl" w:cs="Arial"/>
                <w:sz w:val="28"/>
                <w:szCs w:val="28"/>
              </w:rPr>
              <w:t xml:space="preserve">To mimic pushing the phonemes together to blend. </w:t>
            </w:r>
          </w:p>
        </w:tc>
      </w:tr>
      <w:tr w:rsidR="0C68C8D2" w14:paraId="0558E72D" w14:textId="77777777" w:rsidTr="0C68C8D2">
        <w:trPr>
          <w:trHeight w:val="91"/>
        </w:trPr>
        <w:tc>
          <w:tcPr>
            <w:tcW w:w="7780" w:type="dxa"/>
          </w:tcPr>
          <w:p w14:paraId="5B6A01FC" w14:textId="7F9EA205" w:rsidR="43724D71" w:rsidRDefault="43724D71" w:rsidP="0C68C8D2">
            <w:pPr>
              <w:pStyle w:val="NoSpacing"/>
              <w:rPr>
                <w:rFonts w:ascii="Twinkl" w:hAnsi="Twinkl" w:cs="Arial"/>
                <w:color w:val="FF0000"/>
                <w:sz w:val="28"/>
                <w:szCs w:val="28"/>
              </w:rPr>
            </w:pPr>
            <w:r w:rsidRPr="0C68C8D2">
              <w:rPr>
                <w:rFonts w:ascii="Twinkl" w:hAnsi="Twinkl" w:cs="Arial"/>
                <w:color w:val="FF0000"/>
                <w:sz w:val="28"/>
                <w:szCs w:val="28"/>
              </w:rPr>
              <w:t>Sneaky sound</w:t>
            </w:r>
          </w:p>
        </w:tc>
        <w:tc>
          <w:tcPr>
            <w:tcW w:w="7780" w:type="dxa"/>
          </w:tcPr>
          <w:p w14:paraId="6BDFE69C" w14:textId="52633983" w:rsidR="43724D71" w:rsidRDefault="43724D71" w:rsidP="0C68C8D2">
            <w:pPr>
              <w:pStyle w:val="NoSpacing"/>
              <w:rPr>
                <w:rFonts w:ascii="Twinkl" w:hAnsi="Twinkl" w:cs="Arial"/>
                <w:sz w:val="28"/>
                <w:szCs w:val="28"/>
              </w:rPr>
            </w:pPr>
            <w:r w:rsidRPr="0C68C8D2">
              <w:rPr>
                <w:rFonts w:ascii="Twinkl" w:hAnsi="Twinkl" w:cs="Arial"/>
                <w:sz w:val="28"/>
                <w:szCs w:val="28"/>
              </w:rPr>
              <w:t>When two or three letters create shorter sounds that children often miss</w:t>
            </w:r>
            <w:r w:rsidR="6D2E6DBF" w:rsidRPr="0C68C8D2">
              <w:rPr>
                <w:rFonts w:ascii="Twinkl" w:hAnsi="Twinkl" w:cs="Arial"/>
                <w:sz w:val="28"/>
                <w:szCs w:val="28"/>
              </w:rPr>
              <w:t xml:space="preserve">. For example ‘st’ </w:t>
            </w:r>
            <w:r w:rsidR="731D7722" w:rsidRPr="0C68C8D2">
              <w:rPr>
                <w:rFonts w:ascii="Twinkl" w:hAnsi="Twinkl" w:cs="Arial"/>
                <w:sz w:val="28"/>
                <w:szCs w:val="28"/>
              </w:rPr>
              <w:t xml:space="preserve">in stop. </w:t>
            </w:r>
          </w:p>
        </w:tc>
      </w:tr>
    </w:tbl>
    <w:p w14:paraId="3AB1844F" w14:textId="4EB5BA8A" w:rsidR="007B5720" w:rsidRPr="008B4D0E" w:rsidRDefault="007B5720" w:rsidP="6B1666BE">
      <w:pPr>
        <w:autoSpaceDE w:val="0"/>
        <w:autoSpaceDN w:val="0"/>
        <w:adjustRightInd w:val="0"/>
        <w:rPr>
          <w:rFonts w:ascii="Twinkl" w:eastAsia="Sassoon Infant Std" w:hAnsi="Twinkl" w:cs="Sassoon Infant Std"/>
          <w:sz w:val="28"/>
          <w:szCs w:val="28"/>
        </w:rPr>
      </w:pPr>
    </w:p>
    <w:p w14:paraId="07EA19EB" w14:textId="2106B9E5" w:rsidR="00D86511" w:rsidRDefault="00D86511" w:rsidP="6B1666BE">
      <w:pPr>
        <w:autoSpaceDE w:val="0"/>
        <w:autoSpaceDN w:val="0"/>
        <w:adjustRightInd w:val="0"/>
        <w:rPr>
          <w:rFonts w:ascii="Twinkl" w:eastAsia="Sassoon Infant Std" w:hAnsi="Twinkl" w:cs="Sassoon Infant Std"/>
          <w:sz w:val="28"/>
          <w:szCs w:val="28"/>
        </w:rPr>
      </w:pPr>
    </w:p>
    <w:p w14:paraId="1A164D9A" w14:textId="77777777" w:rsidR="008B4D0E" w:rsidRPr="008B4D0E" w:rsidRDefault="008B4D0E" w:rsidP="6B1666BE">
      <w:pPr>
        <w:autoSpaceDE w:val="0"/>
        <w:autoSpaceDN w:val="0"/>
        <w:adjustRightInd w:val="0"/>
        <w:rPr>
          <w:rFonts w:ascii="Twinkl" w:eastAsia="Sassoon Infant Std" w:hAnsi="Twinkl" w:cs="Sassoon Infant Std"/>
          <w:sz w:val="28"/>
          <w:szCs w:val="28"/>
        </w:rPr>
      </w:pPr>
    </w:p>
    <w:p w14:paraId="6E17387C" w14:textId="7B849138" w:rsidR="00D86511" w:rsidRDefault="00D86511" w:rsidP="6B1666BE">
      <w:pPr>
        <w:autoSpaceDE w:val="0"/>
        <w:autoSpaceDN w:val="0"/>
        <w:adjustRightInd w:val="0"/>
        <w:rPr>
          <w:rFonts w:ascii="Twinkl" w:eastAsia="Sassoon Infant Std" w:hAnsi="Twinkl" w:cs="Sassoon Infant Std"/>
          <w:sz w:val="28"/>
          <w:szCs w:val="28"/>
        </w:rPr>
      </w:pPr>
    </w:p>
    <w:p w14:paraId="27C405C9" w14:textId="261EADFD" w:rsidR="00F71D82" w:rsidRDefault="00F71D82" w:rsidP="6B1666BE">
      <w:pPr>
        <w:autoSpaceDE w:val="0"/>
        <w:autoSpaceDN w:val="0"/>
        <w:adjustRightInd w:val="0"/>
        <w:rPr>
          <w:rFonts w:ascii="Twinkl" w:eastAsia="Sassoon Infant Std" w:hAnsi="Twinkl" w:cs="Sassoon Infant Std"/>
          <w:sz w:val="28"/>
          <w:szCs w:val="28"/>
        </w:rPr>
      </w:pPr>
    </w:p>
    <w:p w14:paraId="02057EB5" w14:textId="27DA9749" w:rsidR="00F71D82" w:rsidRDefault="00F71D82" w:rsidP="6B1666BE">
      <w:pPr>
        <w:autoSpaceDE w:val="0"/>
        <w:autoSpaceDN w:val="0"/>
        <w:adjustRightInd w:val="0"/>
        <w:rPr>
          <w:rFonts w:ascii="Twinkl" w:eastAsia="Sassoon Infant Std" w:hAnsi="Twinkl" w:cs="Sassoon Infant Std"/>
          <w:sz w:val="28"/>
          <w:szCs w:val="28"/>
        </w:rPr>
      </w:pPr>
    </w:p>
    <w:p w14:paraId="07EA8179" w14:textId="4A75C10B" w:rsidR="00F71D82" w:rsidRDefault="00F71D82" w:rsidP="6B1666BE">
      <w:pPr>
        <w:autoSpaceDE w:val="0"/>
        <w:autoSpaceDN w:val="0"/>
        <w:adjustRightInd w:val="0"/>
        <w:rPr>
          <w:rFonts w:ascii="Twinkl" w:eastAsia="Sassoon Infant Std" w:hAnsi="Twinkl" w:cs="Sassoon Infant Std"/>
          <w:sz w:val="28"/>
          <w:szCs w:val="28"/>
        </w:rPr>
      </w:pPr>
    </w:p>
    <w:p w14:paraId="227BA4C8" w14:textId="7C6D41B4" w:rsidR="00F71D82" w:rsidRDefault="00F71D82" w:rsidP="6B1666BE">
      <w:pPr>
        <w:autoSpaceDE w:val="0"/>
        <w:autoSpaceDN w:val="0"/>
        <w:adjustRightInd w:val="0"/>
        <w:rPr>
          <w:rFonts w:ascii="Twinkl" w:eastAsia="Sassoon Infant Std" w:hAnsi="Twinkl" w:cs="Sassoon Infant Std"/>
          <w:sz w:val="28"/>
          <w:szCs w:val="28"/>
        </w:rPr>
      </w:pPr>
    </w:p>
    <w:p w14:paraId="067E8750" w14:textId="3F19B159" w:rsidR="00F71D82" w:rsidRDefault="00F71D82" w:rsidP="6B1666BE">
      <w:pPr>
        <w:autoSpaceDE w:val="0"/>
        <w:autoSpaceDN w:val="0"/>
        <w:adjustRightInd w:val="0"/>
        <w:rPr>
          <w:rFonts w:ascii="Twinkl" w:eastAsia="Sassoon Infant Std" w:hAnsi="Twinkl" w:cs="Sassoon Infant Std"/>
          <w:sz w:val="28"/>
          <w:szCs w:val="28"/>
        </w:rPr>
      </w:pPr>
    </w:p>
    <w:p w14:paraId="57B58064" w14:textId="690B6D18" w:rsidR="00F71D82" w:rsidRDefault="00F71D82" w:rsidP="6B1666BE">
      <w:pPr>
        <w:autoSpaceDE w:val="0"/>
        <w:autoSpaceDN w:val="0"/>
        <w:adjustRightInd w:val="0"/>
        <w:rPr>
          <w:rFonts w:ascii="Twinkl" w:eastAsia="Sassoon Infant Std" w:hAnsi="Twinkl" w:cs="Sassoon Infant Std"/>
          <w:sz w:val="28"/>
          <w:szCs w:val="28"/>
        </w:rPr>
      </w:pPr>
    </w:p>
    <w:p w14:paraId="766519B7" w14:textId="1F98862E" w:rsidR="00F71D82" w:rsidRDefault="00F71D82" w:rsidP="6B1666BE">
      <w:pPr>
        <w:autoSpaceDE w:val="0"/>
        <w:autoSpaceDN w:val="0"/>
        <w:adjustRightInd w:val="0"/>
        <w:rPr>
          <w:rFonts w:ascii="Twinkl" w:eastAsia="Sassoon Infant Std" w:hAnsi="Twinkl" w:cs="Sassoon Infant Std"/>
          <w:sz w:val="28"/>
          <w:szCs w:val="28"/>
        </w:rPr>
      </w:pPr>
    </w:p>
    <w:p w14:paraId="1685B2C0" w14:textId="22272387" w:rsidR="00F71D82" w:rsidRDefault="00F71D82" w:rsidP="6B1666BE">
      <w:pPr>
        <w:autoSpaceDE w:val="0"/>
        <w:autoSpaceDN w:val="0"/>
        <w:adjustRightInd w:val="0"/>
        <w:rPr>
          <w:rFonts w:ascii="Twinkl" w:eastAsia="Sassoon Infant Std" w:hAnsi="Twinkl" w:cs="Sassoon Infant Std"/>
          <w:sz w:val="28"/>
          <w:szCs w:val="28"/>
        </w:rPr>
      </w:pPr>
    </w:p>
    <w:p w14:paraId="528AB939" w14:textId="2EF0AEFA" w:rsidR="00F71D82" w:rsidRDefault="00F71D82" w:rsidP="6B1666BE">
      <w:pPr>
        <w:autoSpaceDE w:val="0"/>
        <w:autoSpaceDN w:val="0"/>
        <w:adjustRightInd w:val="0"/>
        <w:rPr>
          <w:rFonts w:ascii="Twinkl" w:eastAsia="Sassoon Infant Std" w:hAnsi="Twinkl" w:cs="Sassoon Infant Std"/>
          <w:sz w:val="28"/>
          <w:szCs w:val="28"/>
        </w:rPr>
      </w:pPr>
    </w:p>
    <w:p w14:paraId="62757C8B" w14:textId="77777777" w:rsidR="00F71D82" w:rsidRPr="008B4D0E" w:rsidRDefault="00F71D82" w:rsidP="6B1666BE">
      <w:pPr>
        <w:autoSpaceDE w:val="0"/>
        <w:autoSpaceDN w:val="0"/>
        <w:adjustRightInd w:val="0"/>
        <w:rPr>
          <w:rFonts w:ascii="Twinkl" w:eastAsia="Sassoon Infant Std" w:hAnsi="Twinkl" w:cs="Sassoon Infant Std"/>
          <w:sz w:val="28"/>
          <w:szCs w:val="28"/>
        </w:rPr>
      </w:pPr>
    </w:p>
    <w:p w14:paraId="790E631A" w14:textId="77777777" w:rsidR="008B4D0E" w:rsidRDefault="008B4D0E" w:rsidP="6B1666BE">
      <w:pPr>
        <w:autoSpaceDE w:val="0"/>
        <w:autoSpaceDN w:val="0"/>
        <w:adjustRightInd w:val="0"/>
        <w:rPr>
          <w:rFonts w:ascii="Twinkl" w:eastAsia="Sassoon Infant Std" w:hAnsi="Twinkl" w:cs="Sassoon Infant Std"/>
          <w:sz w:val="28"/>
          <w:szCs w:val="28"/>
        </w:rPr>
      </w:pPr>
    </w:p>
    <w:p w14:paraId="7ECE99A7" w14:textId="0C5D7998" w:rsidR="00A12F76" w:rsidRPr="008B4D0E" w:rsidRDefault="426962C1" w:rsidP="6B1666BE">
      <w:pPr>
        <w:autoSpaceDE w:val="0"/>
        <w:autoSpaceDN w:val="0"/>
        <w:adjustRightInd w:val="0"/>
        <w:rPr>
          <w:rFonts w:ascii="Twinkl" w:eastAsia="Sassoon Infant Std" w:hAnsi="Twinkl" w:cs="Sassoon Infant Std"/>
          <w:sz w:val="28"/>
          <w:szCs w:val="28"/>
          <w:u w:val="single"/>
        </w:rPr>
      </w:pPr>
      <w:r w:rsidRPr="008B4D0E">
        <w:rPr>
          <w:rFonts w:ascii="Twinkl" w:eastAsia="Sassoon Infant Std" w:hAnsi="Twinkl" w:cs="Sassoon Infant Std"/>
          <w:sz w:val="28"/>
          <w:szCs w:val="28"/>
        </w:rPr>
        <w:t>A Typical Lesson Structure</w:t>
      </w:r>
    </w:p>
    <w:p w14:paraId="16A67CF3" w14:textId="1BCA5A25" w:rsidR="00A12F76" w:rsidRPr="008B4D0E" w:rsidRDefault="00A12F76" w:rsidP="6B1666BE">
      <w:pPr>
        <w:autoSpaceDE w:val="0"/>
        <w:autoSpaceDN w:val="0"/>
        <w:adjustRightInd w:val="0"/>
        <w:rPr>
          <w:rFonts w:ascii="Twinkl" w:eastAsia="Sassoon Infant Std" w:hAnsi="Twinkl" w:cs="Sassoon Infant Std"/>
          <w:sz w:val="28"/>
          <w:szCs w:val="28"/>
          <w:u w:val="single"/>
        </w:rPr>
      </w:pPr>
    </w:p>
    <w:tbl>
      <w:tblPr>
        <w:tblStyle w:val="TableGrid"/>
        <w:tblW w:w="15560" w:type="dxa"/>
        <w:tblLayout w:type="fixed"/>
        <w:tblLook w:val="04A0" w:firstRow="1" w:lastRow="0" w:firstColumn="1" w:lastColumn="0" w:noHBand="0" w:noVBand="1"/>
      </w:tblPr>
      <w:tblGrid>
        <w:gridCol w:w="7780"/>
        <w:gridCol w:w="7780"/>
      </w:tblGrid>
      <w:tr w:rsidR="6B1666BE" w:rsidRPr="008B4D0E" w14:paraId="6D2C9FF9" w14:textId="77777777" w:rsidTr="2C6E6CBA">
        <w:tc>
          <w:tcPr>
            <w:tcW w:w="7780" w:type="dxa"/>
          </w:tcPr>
          <w:p w14:paraId="68E8C35D" w14:textId="1A9A99BB" w:rsidR="6B1666BE" w:rsidRPr="008B4D0E" w:rsidRDefault="6B1666BE">
            <w:pPr>
              <w:rPr>
                <w:rFonts w:ascii="Twinkl" w:hAnsi="Twinkl"/>
              </w:rPr>
            </w:pPr>
            <w:r w:rsidRPr="008B4D0E">
              <w:rPr>
                <w:rFonts w:ascii="Twinkl" w:eastAsia="Sassoon Infant Std" w:hAnsi="Twinkl" w:cs="Sassoon Infant Std"/>
                <w:b/>
                <w:bCs/>
              </w:rPr>
              <w:t xml:space="preserve">Before session </w:t>
            </w:r>
          </w:p>
        </w:tc>
        <w:tc>
          <w:tcPr>
            <w:tcW w:w="7780" w:type="dxa"/>
          </w:tcPr>
          <w:p w14:paraId="25296BE4" w14:textId="74276193" w:rsidR="6B1666BE" w:rsidRPr="008B4D0E" w:rsidRDefault="6B1666BE">
            <w:pPr>
              <w:rPr>
                <w:rFonts w:ascii="Twinkl" w:hAnsi="Twinkl"/>
              </w:rPr>
            </w:pPr>
            <w:r w:rsidRPr="008B4D0E">
              <w:rPr>
                <w:rFonts w:ascii="Twinkl" w:eastAsia="Sassoon Infant Std" w:hAnsi="Twinkl" w:cs="Sassoon Infant Std"/>
              </w:rPr>
              <w:t xml:space="preserve">Ensure children are sat according to seating plan. </w:t>
            </w:r>
          </w:p>
          <w:p w14:paraId="6CC406FB" w14:textId="009D3F98" w:rsidR="6B1666BE" w:rsidRPr="008B4D0E" w:rsidRDefault="6B1666BE">
            <w:pPr>
              <w:rPr>
                <w:rFonts w:ascii="Twinkl" w:hAnsi="Twinkl"/>
              </w:rPr>
            </w:pPr>
            <w:r w:rsidRPr="008B4D0E">
              <w:rPr>
                <w:rFonts w:ascii="Twinkl" w:eastAsia="Sassoon Infant Std" w:hAnsi="Twinkl" w:cs="Sassoon Infant Std"/>
              </w:rPr>
              <w:t xml:space="preserve">Lowest 20% children should be on the front row, closest to the teacher. ‘Spotlight’ children should be sat at the end of the rows and closest to the Teaching Assistant. </w:t>
            </w:r>
          </w:p>
          <w:p w14:paraId="77D44DD5" w14:textId="7B2E794F" w:rsidR="6B1666BE" w:rsidRDefault="6B1666BE">
            <w:pPr>
              <w:rPr>
                <w:rFonts w:ascii="Twinkl" w:eastAsia="Sassoon Infant Std" w:hAnsi="Twinkl" w:cs="Sassoon Infant Std"/>
              </w:rPr>
            </w:pPr>
            <w:r w:rsidRPr="2C6E6CBA">
              <w:rPr>
                <w:rFonts w:ascii="Twinkl" w:eastAsia="Sassoon Infant Std" w:hAnsi="Twinkl" w:cs="Sassoon Infant Std"/>
              </w:rPr>
              <w:t xml:space="preserve">All children should have a phonics pack including a lined whiteboard, whiteboard pen, whiteboard rubber. </w:t>
            </w:r>
          </w:p>
          <w:p w14:paraId="30D862B9" w14:textId="0106B1FA" w:rsidR="2C6E6CBA" w:rsidRDefault="2C6E6CBA" w:rsidP="2C6E6CBA">
            <w:pPr>
              <w:rPr>
                <w:rFonts w:ascii="Twinkl" w:eastAsia="Sassoon Infant Std" w:hAnsi="Twinkl" w:cs="Sassoon Infant Std"/>
              </w:rPr>
            </w:pPr>
          </w:p>
          <w:p w14:paraId="429DAE41" w14:textId="4840C555" w:rsidR="2C6E6CBA" w:rsidRDefault="2C6E6CBA" w:rsidP="2C6E6CBA">
            <w:pPr>
              <w:rPr>
                <w:rFonts w:ascii="Twinkl" w:eastAsia="Sassoon Infant Std" w:hAnsi="Twinkl" w:cs="Sassoon Infant Std"/>
              </w:rPr>
            </w:pPr>
          </w:p>
          <w:p w14:paraId="7509221C" w14:textId="71CD1199" w:rsidR="007F3142" w:rsidRPr="008B4D0E" w:rsidRDefault="007F3142">
            <w:pPr>
              <w:rPr>
                <w:rFonts w:ascii="Twinkl" w:hAnsi="Twinkl"/>
              </w:rPr>
            </w:pPr>
            <w:r>
              <w:rPr>
                <w:rFonts w:ascii="Twinkl" w:eastAsia="Sassoon Infant Std" w:hAnsi="Twinkl" w:cs="Sassoon Infant Std"/>
              </w:rPr>
              <w:t xml:space="preserve">The current phoneme mat is displayed on the board. </w:t>
            </w:r>
          </w:p>
          <w:p w14:paraId="46FCB826" w14:textId="031AB3B8" w:rsidR="6B1666BE" w:rsidRPr="008B4D0E" w:rsidRDefault="000F4B27">
            <w:pPr>
              <w:rPr>
                <w:rFonts w:ascii="Twinkl" w:hAnsi="Twinkl"/>
              </w:rPr>
            </w:pPr>
            <w:r w:rsidRPr="008B4D0E">
              <w:rPr>
                <w:rFonts w:ascii="Twinkl" w:eastAsia="Sassoon Infant Std" w:hAnsi="Twinkl" w:cs="Sassoon Infant Std"/>
              </w:rPr>
              <w:t>All staff should have a green</w:t>
            </w:r>
            <w:r w:rsidR="6B1666BE" w:rsidRPr="008B4D0E">
              <w:rPr>
                <w:rFonts w:ascii="Twinkl" w:eastAsia="Sassoon Infant Std" w:hAnsi="Twinkl" w:cs="Sassoon Infant Std"/>
              </w:rPr>
              <w:t xml:space="preserve"> whiteboard pen to use for modelling and corrections. </w:t>
            </w:r>
          </w:p>
        </w:tc>
      </w:tr>
      <w:tr w:rsidR="6B1666BE" w:rsidRPr="008B4D0E" w14:paraId="7F930857" w14:textId="77777777" w:rsidTr="2C6E6CBA">
        <w:tc>
          <w:tcPr>
            <w:tcW w:w="7780" w:type="dxa"/>
          </w:tcPr>
          <w:p w14:paraId="61F3420D" w14:textId="1ED68361" w:rsidR="6B1666BE" w:rsidRPr="008B4D0E" w:rsidRDefault="6B1666BE">
            <w:pPr>
              <w:rPr>
                <w:rFonts w:ascii="Twinkl" w:hAnsi="Twinkl"/>
              </w:rPr>
            </w:pPr>
            <w:r w:rsidRPr="008B4D0E">
              <w:rPr>
                <w:rFonts w:ascii="Twinkl" w:eastAsia="Sassoon Infant Std" w:hAnsi="Twinkl" w:cs="Sassoon Infant Std"/>
                <w:b/>
                <w:bCs/>
              </w:rPr>
              <w:t xml:space="preserve">Revisit/Review </w:t>
            </w:r>
          </w:p>
        </w:tc>
        <w:tc>
          <w:tcPr>
            <w:tcW w:w="7780" w:type="dxa"/>
          </w:tcPr>
          <w:p w14:paraId="3E08BA36" w14:textId="3BDB9E06" w:rsidR="6B1666BE" w:rsidRPr="008B4D0E" w:rsidRDefault="6B1666BE">
            <w:pPr>
              <w:rPr>
                <w:rFonts w:ascii="Twinkl" w:hAnsi="Twinkl"/>
              </w:rPr>
            </w:pPr>
            <w:r w:rsidRPr="008B4D0E">
              <w:rPr>
                <w:rFonts w:ascii="Twinkl" w:eastAsia="Sassoon Infant Std" w:hAnsi="Twinkl" w:cs="Sassoon Infant Std"/>
              </w:rPr>
              <w:t xml:space="preserve">Show the children each Grapheme they have learnt so far using the ‘Smart Kids’ </w:t>
            </w:r>
            <w:r w:rsidRPr="008B4D0E">
              <w:rPr>
                <w:rFonts w:ascii="Twinkl" w:eastAsia="Sassoon Infant Std" w:hAnsi="Twinkl" w:cs="Sassoon Infant Std"/>
                <w:color w:val="333333"/>
              </w:rPr>
              <w:t>Mnemonic Cards</w:t>
            </w:r>
            <w:r w:rsidRPr="008B4D0E">
              <w:rPr>
                <w:rFonts w:ascii="Twinkl" w:eastAsia="Calibri" w:hAnsi="Twinkl" w:cs="Calibri"/>
              </w:rPr>
              <w:t xml:space="preserve">. </w:t>
            </w:r>
          </w:p>
          <w:p w14:paraId="5C0F5DF7" w14:textId="03EB1C37" w:rsidR="6B1666BE" w:rsidRPr="008B4D0E" w:rsidRDefault="6B1666BE">
            <w:pPr>
              <w:rPr>
                <w:rFonts w:ascii="Twinkl" w:hAnsi="Twinkl"/>
              </w:rPr>
            </w:pPr>
            <w:r w:rsidRPr="008B4D0E">
              <w:rPr>
                <w:rFonts w:ascii="Twinkl" w:eastAsia="Sassoon Infant Std" w:hAnsi="Twinkl" w:cs="Sassoon Infant Std"/>
                <w:color w:val="333333"/>
              </w:rPr>
              <w:t xml:space="preserve">Ensure you cover all phonemes previously learnt. Repeat any phoneme children find tricky until they have automatic recall. </w:t>
            </w:r>
          </w:p>
          <w:p w14:paraId="2A8EEB6A" w14:textId="54B79526" w:rsidR="6B1666BE" w:rsidRPr="008B4D0E" w:rsidRDefault="6B1666BE">
            <w:pPr>
              <w:rPr>
                <w:rFonts w:ascii="Twinkl" w:hAnsi="Twinkl"/>
              </w:rPr>
            </w:pPr>
            <w:r w:rsidRPr="008B4D0E">
              <w:rPr>
                <w:rFonts w:ascii="Twinkl" w:eastAsia="Sassoon Infant Std" w:hAnsi="Twinkl" w:cs="Sassoon Infant Std"/>
                <w:color w:val="333333"/>
              </w:rPr>
              <w:t xml:space="preserve">This should last for at least 2 minutes and be delivered at a fast pace. </w:t>
            </w:r>
          </w:p>
        </w:tc>
      </w:tr>
      <w:tr w:rsidR="6B1666BE" w:rsidRPr="008B4D0E" w14:paraId="0B661196" w14:textId="77777777" w:rsidTr="2C6E6CBA">
        <w:tc>
          <w:tcPr>
            <w:tcW w:w="7780" w:type="dxa"/>
          </w:tcPr>
          <w:p w14:paraId="4F28D46E" w14:textId="4F5F27A1" w:rsidR="6B1666BE" w:rsidRPr="008B4D0E" w:rsidRDefault="6B1666BE">
            <w:pPr>
              <w:rPr>
                <w:rFonts w:ascii="Twinkl" w:hAnsi="Twinkl"/>
              </w:rPr>
            </w:pPr>
            <w:r w:rsidRPr="008B4D0E">
              <w:rPr>
                <w:rFonts w:ascii="Twinkl" w:eastAsia="Sassoon Infant Std" w:hAnsi="Twinkl" w:cs="Sassoon Infant Std"/>
                <w:b/>
                <w:bCs/>
              </w:rPr>
              <w:t>Teach</w:t>
            </w:r>
          </w:p>
        </w:tc>
        <w:tc>
          <w:tcPr>
            <w:tcW w:w="7780" w:type="dxa"/>
          </w:tcPr>
          <w:p w14:paraId="7752791F" w14:textId="6F1DA95B" w:rsidR="6B1666BE" w:rsidRPr="008B4D0E" w:rsidRDefault="6B1666BE">
            <w:pPr>
              <w:rPr>
                <w:rFonts w:ascii="Twinkl" w:hAnsi="Twinkl"/>
              </w:rPr>
            </w:pPr>
            <w:r w:rsidRPr="008B4D0E">
              <w:rPr>
                <w:rFonts w:ascii="Twinkl" w:eastAsia="Sassoon Infant Std" w:hAnsi="Twinkl" w:cs="Sassoon Infant Std"/>
              </w:rPr>
              <w:t xml:space="preserve">Introduce new grapheme using a Mnemonic card by producing the sound the grapheme makes, show the children the picture that matches. </w:t>
            </w:r>
          </w:p>
          <w:p w14:paraId="269569AE" w14:textId="1BE9EF17" w:rsidR="6B1666BE" w:rsidRPr="008B4D0E" w:rsidRDefault="6B1666BE">
            <w:pPr>
              <w:rPr>
                <w:rFonts w:ascii="Twinkl" w:hAnsi="Twinkl"/>
              </w:rPr>
            </w:pPr>
            <w:r w:rsidRPr="008B4D0E">
              <w:rPr>
                <w:rFonts w:ascii="Twinkl" w:eastAsia="Sassoon Infant Std" w:hAnsi="Twinkl" w:cs="Sassoon Infant Std"/>
              </w:rPr>
              <w:t>Practise recall using “My turn, Your turn” to check correct pronunciation.</w:t>
            </w:r>
          </w:p>
          <w:p w14:paraId="15E488C4" w14:textId="71DBDCEE" w:rsidR="6B1666BE" w:rsidRPr="008B4D0E" w:rsidRDefault="6B1666BE">
            <w:pPr>
              <w:rPr>
                <w:rFonts w:ascii="Twinkl" w:hAnsi="Twinkl"/>
              </w:rPr>
            </w:pPr>
            <w:r w:rsidRPr="008B4D0E">
              <w:rPr>
                <w:rFonts w:ascii="Twinkl" w:eastAsia="Sassoon Infant Std" w:hAnsi="Twinkl" w:cs="Sassoon Infant Std"/>
              </w:rPr>
              <w:t xml:space="preserve">Model formation of grapheme, referring to our Handwriting policy. </w:t>
            </w:r>
          </w:p>
          <w:p w14:paraId="111B35A5" w14:textId="72AC3E76" w:rsidR="6B1666BE" w:rsidRPr="008B4D0E" w:rsidRDefault="6B1666BE">
            <w:pPr>
              <w:rPr>
                <w:rFonts w:ascii="Twinkl" w:hAnsi="Twinkl"/>
              </w:rPr>
            </w:pPr>
            <w:r w:rsidRPr="008B4D0E">
              <w:rPr>
                <w:rFonts w:ascii="Twinkl" w:eastAsia="Sassoon Infant Std" w:hAnsi="Twinkl" w:cs="Sassoon Infant Std"/>
              </w:rPr>
              <w:t>Ask the children to take out their whiteboards, challenge them to see how many times can they write the new grapheme in one minute. Teacher and TAs to model and correct using green pen</w:t>
            </w:r>
          </w:p>
          <w:p w14:paraId="5ADF7E70" w14:textId="0C4774F3" w:rsidR="6B1666BE" w:rsidRPr="008B4D0E" w:rsidRDefault="6B1666BE">
            <w:pPr>
              <w:rPr>
                <w:rFonts w:ascii="Twinkl" w:hAnsi="Twinkl"/>
              </w:rPr>
            </w:pPr>
            <w:r w:rsidRPr="008B4D0E">
              <w:rPr>
                <w:rFonts w:ascii="Twinkl" w:eastAsia="Sassoon Infant Std" w:hAnsi="Twinkl" w:cs="Sassoon Infant Std"/>
              </w:rPr>
              <w:t>Ask them to pick their best grapheme</w:t>
            </w:r>
            <w:r w:rsidR="007F3142">
              <w:rPr>
                <w:rFonts w:ascii="Twinkl" w:eastAsia="Sassoon Infant Std" w:hAnsi="Twinkl" w:cs="Sassoon Infant Std"/>
              </w:rPr>
              <w:t xml:space="preserve"> and circle it. </w:t>
            </w:r>
            <w:r w:rsidRPr="008B4D0E">
              <w:rPr>
                <w:rFonts w:ascii="Twinkl" w:eastAsia="Sassoon Infant Std" w:hAnsi="Twinkl" w:cs="Sassoon Infant Std"/>
              </w:rPr>
              <w:t xml:space="preserve"> </w:t>
            </w:r>
          </w:p>
        </w:tc>
      </w:tr>
      <w:tr w:rsidR="007F3142" w:rsidRPr="008B4D0E" w14:paraId="2D268CD3" w14:textId="77777777" w:rsidTr="2C6E6CBA">
        <w:tc>
          <w:tcPr>
            <w:tcW w:w="7780" w:type="dxa"/>
          </w:tcPr>
          <w:p w14:paraId="7863F02A" w14:textId="661EBE97" w:rsidR="007F3142" w:rsidRPr="008B4D0E" w:rsidRDefault="007F3142">
            <w:pPr>
              <w:rPr>
                <w:rFonts w:ascii="Twinkl" w:eastAsia="Sassoon Infant Std" w:hAnsi="Twinkl" w:cs="Sassoon Infant Std"/>
                <w:b/>
                <w:bCs/>
              </w:rPr>
            </w:pPr>
            <w:r>
              <w:rPr>
                <w:rFonts w:ascii="Twinkl" w:eastAsia="Sassoon Infant Std" w:hAnsi="Twinkl" w:cs="Sassoon Infant Std"/>
                <w:b/>
                <w:bCs/>
              </w:rPr>
              <w:t xml:space="preserve">Practise and apply reading </w:t>
            </w:r>
          </w:p>
        </w:tc>
        <w:tc>
          <w:tcPr>
            <w:tcW w:w="7780" w:type="dxa"/>
          </w:tcPr>
          <w:p w14:paraId="46720F5F" w14:textId="77777777" w:rsidR="007F3142" w:rsidRPr="008B4D0E" w:rsidRDefault="007F3142" w:rsidP="007F3142">
            <w:pPr>
              <w:rPr>
                <w:rFonts w:ascii="Twinkl" w:hAnsi="Twinkl"/>
              </w:rPr>
            </w:pPr>
            <w:r w:rsidRPr="008B4D0E">
              <w:rPr>
                <w:rFonts w:ascii="Twinkl" w:eastAsia="Sassoon Infant Std" w:hAnsi="Twinkl" w:cs="Sassoon Infant Std"/>
                <w:color w:val="FF0000"/>
              </w:rPr>
              <w:t xml:space="preserve">Teacher to model reading 3 words using blending arms. </w:t>
            </w:r>
          </w:p>
          <w:p w14:paraId="20C49C9C" w14:textId="77777777" w:rsidR="007F3142" w:rsidRPr="008B4D0E" w:rsidRDefault="007F3142" w:rsidP="007F3142">
            <w:pPr>
              <w:rPr>
                <w:rFonts w:ascii="Twinkl" w:hAnsi="Twinkl"/>
              </w:rPr>
            </w:pPr>
            <w:r w:rsidRPr="008B4D0E">
              <w:rPr>
                <w:rFonts w:ascii="Twinkl" w:eastAsia="Sassoon Infant Std" w:hAnsi="Twinkl" w:cs="Sassoon Infant Std"/>
                <w:color w:val="FF0000"/>
              </w:rPr>
              <w:t xml:space="preserve">Children to get out their ‘Time to read’ sheets. </w:t>
            </w:r>
          </w:p>
          <w:p w14:paraId="31B8D222" w14:textId="77777777" w:rsidR="007F3142" w:rsidRPr="008B4D0E" w:rsidRDefault="007F3142" w:rsidP="007F3142">
            <w:pPr>
              <w:rPr>
                <w:rFonts w:ascii="Twinkl" w:hAnsi="Twinkl"/>
              </w:rPr>
            </w:pPr>
            <w:r w:rsidRPr="008B4D0E">
              <w:rPr>
                <w:rFonts w:ascii="Twinkl" w:eastAsia="Sassoon Infant Std" w:hAnsi="Twinkl" w:cs="Sassoon Infant Std"/>
                <w:color w:val="FF0000"/>
              </w:rPr>
              <w:t xml:space="preserve">Ask children to do the following: </w:t>
            </w:r>
          </w:p>
          <w:p w14:paraId="421CBE78" w14:textId="791B87CE" w:rsidR="007F3142" w:rsidRDefault="007F3142" w:rsidP="007F3142">
            <w:pPr>
              <w:rPr>
                <w:rFonts w:ascii="Twinkl" w:eastAsia="Sassoon Infant Std" w:hAnsi="Twinkl" w:cs="Sassoon Infant Std"/>
                <w:color w:val="FF0000"/>
              </w:rPr>
            </w:pPr>
            <w:r w:rsidRPr="008B4D0E">
              <w:rPr>
                <w:rFonts w:ascii="Twinkl" w:eastAsia="Sassoon Infant Std" w:hAnsi="Twinkl" w:cs="Sassoon Infant Std"/>
                <w:color w:val="FF0000"/>
              </w:rPr>
              <w:t xml:space="preserve">Add sound buttons to identify new grapheme </w:t>
            </w:r>
          </w:p>
          <w:p w14:paraId="203509D0" w14:textId="77777777" w:rsidR="007F3142" w:rsidRPr="008B4D0E" w:rsidRDefault="007F3142" w:rsidP="007F3142">
            <w:pPr>
              <w:rPr>
                <w:rFonts w:ascii="Twinkl" w:hAnsi="Twinkl"/>
              </w:rPr>
            </w:pPr>
            <w:r w:rsidRPr="008B4D0E">
              <w:rPr>
                <w:rFonts w:ascii="Twinkl" w:eastAsia="Sassoon Infant Std" w:hAnsi="Twinkl" w:cs="Sassoon Infant Std"/>
                <w:color w:val="FF0000"/>
              </w:rPr>
              <w:t>Read the single numbered words</w:t>
            </w:r>
          </w:p>
          <w:p w14:paraId="323479BB" w14:textId="2DC62C82" w:rsidR="007F3142" w:rsidRDefault="007F3142">
            <w:pPr>
              <w:rPr>
                <w:rFonts w:ascii="Twinkl" w:hAnsi="Twinkl"/>
              </w:rPr>
            </w:pPr>
          </w:p>
          <w:p w14:paraId="291CD150" w14:textId="77777777" w:rsidR="007F3142" w:rsidRDefault="007F3142" w:rsidP="007F3142">
            <w:pPr>
              <w:rPr>
                <w:rFonts w:ascii="Twinkl" w:eastAsia="Sassoon Infant Std" w:hAnsi="Twinkl" w:cs="Sassoon Infant Std"/>
                <w:color w:val="FF0000"/>
              </w:rPr>
            </w:pPr>
            <w:r>
              <w:rPr>
                <w:rFonts w:ascii="Twinkl" w:eastAsia="Sassoon Infant Std" w:hAnsi="Twinkl" w:cs="Sassoon Infant Std"/>
                <w:color w:val="FF0000"/>
              </w:rPr>
              <w:t xml:space="preserve">Teacher to model sentence </w:t>
            </w:r>
          </w:p>
          <w:p w14:paraId="648B4DDE" w14:textId="513AFEA2" w:rsidR="007F3142" w:rsidRPr="008B4D0E" w:rsidRDefault="007F3142" w:rsidP="007F3142">
            <w:pPr>
              <w:rPr>
                <w:rFonts w:ascii="Twinkl" w:hAnsi="Twinkl"/>
              </w:rPr>
            </w:pPr>
            <w:r w:rsidRPr="008B4D0E">
              <w:rPr>
                <w:rFonts w:ascii="Twinkl" w:eastAsia="Sassoon Infant Std" w:hAnsi="Twinkl" w:cs="Sassoon Infant Std"/>
                <w:color w:val="FF0000"/>
              </w:rPr>
              <w:t xml:space="preserve">Teacher to lead shared reading </w:t>
            </w:r>
            <w:r>
              <w:rPr>
                <w:rFonts w:ascii="Twinkl" w:eastAsia="Sassoon Infant Std" w:hAnsi="Twinkl" w:cs="Sassoon Infant Std"/>
                <w:color w:val="FF0000"/>
              </w:rPr>
              <w:t>of a</w:t>
            </w:r>
            <w:r w:rsidRPr="008B4D0E">
              <w:rPr>
                <w:rFonts w:ascii="Twinkl" w:eastAsia="Sassoon Infant Std" w:hAnsi="Twinkl" w:cs="Sassoon Infant Std"/>
                <w:color w:val="FF0000"/>
              </w:rPr>
              <w:t xml:space="preserve"> sentence</w:t>
            </w:r>
            <w:r>
              <w:rPr>
                <w:rFonts w:ascii="Twinkl" w:eastAsia="Sassoon Infant Std" w:hAnsi="Twinkl" w:cs="Sassoon Infant Std"/>
                <w:color w:val="FF0000"/>
              </w:rPr>
              <w:t xml:space="preserve">. </w:t>
            </w:r>
            <w:r w:rsidRPr="008B4D0E">
              <w:rPr>
                <w:rFonts w:ascii="Twinkl" w:eastAsia="Sassoon Infant Std" w:hAnsi="Twinkl" w:cs="Sassoon Infant Std"/>
                <w:color w:val="FF0000"/>
              </w:rPr>
              <w:t>Teachers to model blending</w:t>
            </w:r>
            <w:r>
              <w:rPr>
                <w:rFonts w:ascii="Twinkl" w:eastAsia="Sassoon Infant Std" w:hAnsi="Twinkl" w:cs="Sassoon Infant Std"/>
                <w:color w:val="FF0000"/>
              </w:rPr>
              <w:t>,</w:t>
            </w:r>
            <w:r w:rsidRPr="008B4D0E">
              <w:rPr>
                <w:rFonts w:ascii="Twinkl" w:eastAsia="Sassoon Infant Std" w:hAnsi="Twinkl" w:cs="Sassoon Infant Std"/>
                <w:color w:val="FF0000"/>
              </w:rPr>
              <w:t xml:space="preserve"> reading ‘fast words’ by sight</w:t>
            </w:r>
            <w:r>
              <w:rPr>
                <w:rFonts w:ascii="Twinkl" w:eastAsia="Sassoon Infant Std" w:hAnsi="Twinkl" w:cs="Sassoon Infant Std"/>
                <w:color w:val="FF0000"/>
              </w:rPr>
              <w:t xml:space="preserve"> and re-reading. </w:t>
            </w:r>
          </w:p>
          <w:p w14:paraId="2D017D09" w14:textId="4FBC7B88" w:rsidR="007F3142" w:rsidRPr="007F3142" w:rsidRDefault="007F3142">
            <w:pPr>
              <w:rPr>
                <w:rFonts w:ascii="Twinkl" w:hAnsi="Twinkl"/>
              </w:rPr>
            </w:pPr>
            <w:r w:rsidRPr="008B4D0E">
              <w:rPr>
                <w:rFonts w:ascii="Twinkl" w:eastAsia="Sassoon Infant Std" w:hAnsi="Twinkl" w:cs="Sassoon Infant Std"/>
                <w:color w:val="FF0000"/>
              </w:rPr>
              <w:t>Children to have a go at reading the sentence</w:t>
            </w:r>
            <w:r>
              <w:rPr>
                <w:rFonts w:ascii="Twinkl" w:eastAsia="Sassoon Infant Std" w:hAnsi="Twinkl" w:cs="Sassoon Infant Std"/>
                <w:color w:val="FF0000"/>
              </w:rPr>
              <w:t>s on the ‘Time to Read’ sheet</w:t>
            </w:r>
            <w:r w:rsidRPr="008B4D0E">
              <w:rPr>
                <w:rFonts w:ascii="Twinkl" w:eastAsia="Sassoon Infant Std" w:hAnsi="Twinkl" w:cs="Sassoon Infant Std"/>
                <w:color w:val="FF0000"/>
              </w:rPr>
              <w:t xml:space="preserve"> independently. Encourage using sound buttons if children need them, particularly lowest 20% and spotlight children. </w:t>
            </w:r>
          </w:p>
        </w:tc>
      </w:tr>
      <w:tr w:rsidR="6B1666BE" w:rsidRPr="008B4D0E" w14:paraId="6DC6429A" w14:textId="77777777" w:rsidTr="2C6E6CBA">
        <w:tc>
          <w:tcPr>
            <w:tcW w:w="7780" w:type="dxa"/>
          </w:tcPr>
          <w:p w14:paraId="0D405A83" w14:textId="7A4FD6D9" w:rsidR="6B1666BE" w:rsidRPr="008B4D0E" w:rsidRDefault="6B1666BE">
            <w:pPr>
              <w:rPr>
                <w:rFonts w:ascii="Twinkl" w:hAnsi="Twinkl"/>
              </w:rPr>
            </w:pPr>
            <w:r w:rsidRPr="008B4D0E">
              <w:rPr>
                <w:rFonts w:ascii="Twinkl" w:eastAsia="Sassoon Infant Std" w:hAnsi="Twinkl" w:cs="Sassoon Infant Std"/>
                <w:b/>
                <w:bCs/>
              </w:rPr>
              <w:t xml:space="preserve">Practise </w:t>
            </w:r>
            <w:r w:rsidR="007F3142">
              <w:rPr>
                <w:rFonts w:ascii="Twinkl" w:eastAsia="Sassoon Infant Std" w:hAnsi="Twinkl" w:cs="Sassoon Infant Std"/>
                <w:b/>
                <w:bCs/>
              </w:rPr>
              <w:t xml:space="preserve">and apply writing </w:t>
            </w:r>
          </w:p>
        </w:tc>
        <w:tc>
          <w:tcPr>
            <w:tcW w:w="7780" w:type="dxa"/>
          </w:tcPr>
          <w:p w14:paraId="46C1D1C7" w14:textId="285B41F1" w:rsidR="6B1666BE" w:rsidRPr="008B4D0E" w:rsidRDefault="6B1666BE">
            <w:pPr>
              <w:rPr>
                <w:rFonts w:ascii="Twinkl" w:hAnsi="Twinkl"/>
              </w:rPr>
            </w:pPr>
            <w:r w:rsidRPr="008B4D0E">
              <w:rPr>
                <w:rFonts w:ascii="Twinkl" w:eastAsia="Sassoon Infant Std" w:hAnsi="Twinkl" w:cs="Sassoon Infant Std"/>
                <w:color w:val="0070C0"/>
              </w:rPr>
              <w:t xml:space="preserve">Teacher to model writing </w:t>
            </w:r>
            <w:r w:rsidR="007F3142">
              <w:rPr>
                <w:rFonts w:ascii="Twinkl" w:eastAsia="Sassoon Infant Std" w:hAnsi="Twinkl" w:cs="Sassoon Infant Std"/>
                <w:color w:val="0070C0"/>
              </w:rPr>
              <w:t>1</w:t>
            </w:r>
            <w:r w:rsidRPr="008B4D0E">
              <w:rPr>
                <w:rFonts w:ascii="Twinkl" w:eastAsia="Sassoon Infant Std" w:hAnsi="Twinkl" w:cs="Sassoon Infant Std"/>
                <w:color w:val="0070C0"/>
              </w:rPr>
              <w:t xml:space="preserve"> word using robot segmenting arms </w:t>
            </w:r>
          </w:p>
          <w:p w14:paraId="6F177DA1" w14:textId="77777777" w:rsidR="6B1666BE" w:rsidRDefault="6B1666BE">
            <w:pPr>
              <w:rPr>
                <w:rFonts w:ascii="Twinkl" w:eastAsia="Sassoon Infant Std" w:hAnsi="Twinkl" w:cs="Sassoon Infant Std"/>
                <w:color w:val="0070C0"/>
              </w:rPr>
            </w:pPr>
            <w:r w:rsidRPr="008B4D0E">
              <w:rPr>
                <w:rFonts w:ascii="Twinkl" w:eastAsia="Sassoon Infant Std" w:hAnsi="Twinkl" w:cs="Sassoon Infant Std"/>
                <w:color w:val="0070C0"/>
              </w:rPr>
              <w:t xml:space="preserve">Ask children to write </w:t>
            </w:r>
            <w:r w:rsidR="007F3142">
              <w:rPr>
                <w:rFonts w:ascii="Twinkl" w:eastAsia="Sassoon Infant Std" w:hAnsi="Twinkl" w:cs="Sassoon Infant Std"/>
                <w:color w:val="0070C0"/>
              </w:rPr>
              <w:t>3</w:t>
            </w:r>
            <w:r w:rsidRPr="008B4D0E">
              <w:rPr>
                <w:rFonts w:ascii="Twinkl" w:eastAsia="Sassoon Infant Std" w:hAnsi="Twinkl" w:cs="Sassoon Infant Std"/>
                <w:color w:val="0070C0"/>
              </w:rPr>
              <w:t xml:space="preserve"> words on a whiteboard containing new grapheme. </w:t>
            </w:r>
          </w:p>
          <w:p w14:paraId="4DC02671" w14:textId="77777777" w:rsidR="007F3142" w:rsidRDefault="007F3142">
            <w:pPr>
              <w:rPr>
                <w:rFonts w:ascii="Twinkl" w:hAnsi="Twinkl"/>
              </w:rPr>
            </w:pPr>
          </w:p>
          <w:p w14:paraId="5F8FAC3E" w14:textId="77777777" w:rsidR="007F3142" w:rsidRPr="008B4D0E" w:rsidRDefault="007F3142" w:rsidP="007F3142">
            <w:pPr>
              <w:rPr>
                <w:rFonts w:ascii="Twinkl" w:hAnsi="Twinkl"/>
              </w:rPr>
            </w:pPr>
            <w:r w:rsidRPr="008B4D0E">
              <w:rPr>
                <w:rFonts w:ascii="Twinkl" w:eastAsia="Sassoon Infant Std" w:hAnsi="Twinkl" w:cs="Sassoon Infant Std"/>
                <w:color w:val="0070C0"/>
              </w:rPr>
              <w:t xml:space="preserve">Teacher to lead shared writing of a sentence. Practise orally rehearsing sentence using actions to aid this. Model writing ‘fast words’ correctly. </w:t>
            </w:r>
          </w:p>
          <w:p w14:paraId="25CFB5A5" w14:textId="77777777" w:rsidR="007F3142" w:rsidRPr="008B4D0E" w:rsidRDefault="007F3142" w:rsidP="007F3142">
            <w:pPr>
              <w:rPr>
                <w:rFonts w:ascii="Twinkl" w:hAnsi="Twinkl"/>
              </w:rPr>
            </w:pPr>
            <w:r w:rsidRPr="008B4D0E">
              <w:rPr>
                <w:rFonts w:ascii="Twinkl" w:eastAsia="Sassoon Infant Std" w:hAnsi="Twinkl" w:cs="Sassoon Infant Std"/>
                <w:color w:val="0070C0"/>
              </w:rPr>
              <w:t xml:space="preserve">Children to write a dictated sentence on whiteboards. Staff to model and correct using green pen. </w:t>
            </w:r>
          </w:p>
          <w:p w14:paraId="2F082874" w14:textId="2C783CBB" w:rsidR="007F3142" w:rsidRPr="008B4D0E" w:rsidRDefault="007F3142" w:rsidP="007F3142">
            <w:pPr>
              <w:rPr>
                <w:rFonts w:ascii="Twinkl" w:hAnsi="Twinkl"/>
              </w:rPr>
            </w:pPr>
            <w:r w:rsidRPr="008B4D0E">
              <w:rPr>
                <w:rFonts w:ascii="Twinkl" w:eastAsia="Sassoon Infant Std" w:hAnsi="Twinkl" w:cs="Sassoon Infant Std"/>
                <w:color w:val="0070C0"/>
              </w:rPr>
              <w:t>HA children to be extended to create another sentence using a given word that contains the taught grapheme.</w:t>
            </w:r>
          </w:p>
        </w:tc>
      </w:tr>
    </w:tbl>
    <w:p w14:paraId="3EE7A5E3" w14:textId="463ED522" w:rsidR="00544B6B" w:rsidRDefault="00544B6B" w:rsidP="001C0055">
      <w:pPr>
        <w:autoSpaceDE w:val="0"/>
        <w:autoSpaceDN w:val="0"/>
        <w:adjustRightInd w:val="0"/>
        <w:rPr>
          <w:rFonts w:ascii="Twinkl" w:eastAsia="Calibri" w:hAnsi="Twinkl" w:cs="Calibri"/>
          <w:sz w:val="28"/>
          <w:szCs w:val="28"/>
        </w:rPr>
      </w:pPr>
    </w:p>
    <w:p w14:paraId="73835B35" w14:textId="114EE2A3" w:rsidR="008B4D0E" w:rsidRDefault="008B4D0E" w:rsidP="001C0055">
      <w:pPr>
        <w:autoSpaceDE w:val="0"/>
        <w:autoSpaceDN w:val="0"/>
        <w:adjustRightInd w:val="0"/>
        <w:rPr>
          <w:rFonts w:ascii="Twinkl" w:eastAsia="Calibri" w:hAnsi="Twinkl" w:cs="Calibri"/>
          <w:sz w:val="28"/>
          <w:szCs w:val="28"/>
        </w:rPr>
      </w:pPr>
    </w:p>
    <w:p w14:paraId="1A594DBA" w14:textId="6F07891F" w:rsidR="008B4D0E" w:rsidRDefault="008B4D0E" w:rsidP="001C0055">
      <w:pPr>
        <w:autoSpaceDE w:val="0"/>
        <w:autoSpaceDN w:val="0"/>
        <w:adjustRightInd w:val="0"/>
        <w:rPr>
          <w:rFonts w:ascii="Twinkl" w:eastAsia="Calibri" w:hAnsi="Twinkl" w:cs="Calibri"/>
          <w:sz w:val="28"/>
          <w:szCs w:val="28"/>
        </w:rPr>
      </w:pPr>
    </w:p>
    <w:p w14:paraId="0F245F14" w14:textId="01603CA4" w:rsidR="008B4D0E" w:rsidRDefault="008B4D0E" w:rsidP="001C0055">
      <w:pPr>
        <w:autoSpaceDE w:val="0"/>
        <w:autoSpaceDN w:val="0"/>
        <w:adjustRightInd w:val="0"/>
        <w:rPr>
          <w:rFonts w:ascii="Twinkl" w:eastAsia="Calibri" w:hAnsi="Twinkl" w:cs="Calibri"/>
          <w:sz w:val="28"/>
          <w:szCs w:val="28"/>
        </w:rPr>
      </w:pPr>
    </w:p>
    <w:p w14:paraId="6402FFCC" w14:textId="621C12FE" w:rsidR="008B4D0E" w:rsidRDefault="008B4D0E" w:rsidP="001C0055">
      <w:pPr>
        <w:autoSpaceDE w:val="0"/>
        <w:autoSpaceDN w:val="0"/>
        <w:adjustRightInd w:val="0"/>
        <w:rPr>
          <w:rFonts w:ascii="Twinkl" w:eastAsia="Calibri" w:hAnsi="Twinkl" w:cs="Calibri"/>
          <w:sz w:val="28"/>
          <w:szCs w:val="28"/>
        </w:rPr>
      </w:pPr>
    </w:p>
    <w:p w14:paraId="6A11966D" w14:textId="3FC4D2FA" w:rsidR="008B4D0E" w:rsidRDefault="008B4D0E" w:rsidP="001C0055">
      <w:pPr>
        <w:autoSpaceDE w:val="0"/>
        <w:autoSpaceDN w:val="0"/>
        <w:adjustRightInd w:val="0"/>
        <w:rPr>
          <w:rFonts w:ascii="Twinkl" w:eastAsia="Calibri" w:hAnsi="Twinkl" w:cs="Calibri"/>
          <w:sz w:val="28"/>
          <w:szCs w:val="28"/>
        </w:rPr>
      </w:pPr>
    </w:p>
    <w:p w14:paraId="7CDE9290" w14:textId="01A9A50A" w:rsidR="008B4D0E" w:rsidRDefault="008B4D0E" w:rsidP="001C0055">
      <w:pPr>
        <w:autoSpaceDE w:val="0"/>
        <w:autoSpaceDN w:val="0"/>
        <w:adjustRightInd w:val="0"/>
        <w:rPr>
          <w:rFonts w:ascii="Twinkl" w:eastAsia="Calibri" w:hAnsi="Twinkl" w:cs="Calibri"/>
          <w:sz w:val="28"/>
          <w:szCs w:val="28"/>
        </w:rPr>
      </w:pPr>
    </w:p>
    <w:p w14:paraId="642D1486" w14:textId="307932BF" w:rsidR="008B4D0E" w:rsidRDefault="008B4D0E" w:rsidP="001C0055">
      <w:pPr>
        <w:autoSpaceDE w:val="0"/>
        <w:autoSpaceDN w:val="0"/>
        <w:adjustRightInd w:val="0"/>
        <w:rPr>
          <w:rFonts w:ascii="Twinkl" w:eastAsia="Calibri" w:hAnsi="Twinkl" w:cs="Calibri"/>
          <w:sz w:val="28"/>
          <w:szCs w:val="28"/>
        </w:rPr>
      </w:pPr>
    </w:p>
    <w:p w14:paraId="349C9511" w14:textId="760F722F" w:rsidR="008B4D0E" w:rsidRDefault="008B4D0E" w:rsidP="001C0055">
      <w:pPr>
        <w:autoSpaceDE w:val="0"/>
        <w:autoSpaceDN w:val="0"/>
        <w:adjustRightInd w:val="0"/>
        <w:rPr>
          <w:rFonts w:ascii="Twinkl" w:eastAsia="Calibri" w:hAnsi="Twinkl" w:cs="Calibri"/>
          <w:sz w:val="28"/>
          <w:szCs w:val="28"/>
        </w:rPr>
      </w:pPr>
    </w:p>
    <w:p w14:paraId="125B2E2C" w14:textId="6103BD27" w:rsidR="008B4D0E" w:rsidRDefault="008B4D0E" w:rsidP="001C0055">
      <w:pPr>
        <w:autoSpaceDE w:val="0"/>
        <w:autoSpaceDN w:val="0"/>
        <w:adjustRightInd w:val="0"/>
        <w:rPr>
          <w:rFonts w:ascii="Twinkl" w:eastAsia="Calibri" w:hAnsi="Twinkl" w:cs="Calibri"/>
          <w:sz w:val="28"/>
          <w:szCs w:val="28"/>
        </w:rPr>
      </w:pPr>
    </w:p>
    <w:p w14:paraId="7465ADC3" w14:textId="1BBE97D8" w:rsidR="00544B6B" w:rsidRDefault="00544B6B" w:rsidP="001C0055">
      <w:pPr>
        <w:autoSpaceDE w:val="0"/>
        <w:autoSpaceDN w:val="0"/>
        <w:adjustRightInd w:val="0"/>
        <w:rPr>
          <w:rFonts w:ascii="Twinkl" w:eastAsia="Calibri" w:hAnsi="Twinkl" w:cs="Calibri"/>
          <w:sz w:val="28"/>
          <w:szCs w:val="28"/>
        </w:rPr>
      </w:pPr>
    </w:p>
    <w:p w14:paraId="79D3FF00" w14:textId="54EA926B" w:rsidR="007F3142" w:rsidRDefault="007F3142" w:rsidP="001C0055">
      <w:pPr>
        <w:autoSpaceDE w:val="0"/>
        <w:autoSpaceDN w:val="0"/>
        <w:adjustRightInd w:val="0"/>
        <w:rPr>
          <w:rFonts w:ascii="Twinkl" w:eastAsia="Calibri" w:hAnsi="Twinkl" w:cs="Calibri"/>
          <w:sz w:val="28"/>
          <w:szCs w:val="28"/>
        </w:rPr>
      </w:pPr>
    </w:p>
    <w:p w14:paraId="45FFF09B" w14:textId="06BE4D11" w:rsidR="007F3142" w:rsidRDefault="007F3142" w:rsidP="001C0055">
      <w:pPr>
        <w:autoSpaceDE w:val="0"/>
        <w:autoSpaceDN w:val="0"/>
        <w:adjustRightInd w:val="0"/>
        <w:rPr>
          <w:rFonts w:ascii="Twinkl" w:eastAsia="Calibri" w:hAnsi="Twinkl" w:cs="Calibri"/>
          <w:sz w:val="28"/>
          <w:szCs w:val="28"/>
        </w:rPr>
      </w:pPr>
    </w:p>
    <w:p w14:paraId="4D9F4816" w14:textId="729D55B2" w:rsidR="007F3142" w:rsidRDefault="007F3142" w:rsidP="001C0055">
      <w:pPr>
        <w:autoSpaceDE w:val="0"/>
        <w:autoSpaceDN w:val="0"/>
        <w:adjustRightInd w:val="0"/>
        <w:rPr>
          <w:rFonts w:ascii="Twinkl" w:eastAsia="Calibri" w:hAnsi="Twinkl" w:cs="Calibri"/>
          <w:sz w:val="28"/>
          <w:szCs w:val="28"/>
        </w:rPr>
      </w:pPr>
    </w:p>
    <w:p w14:paraId="18ED8879" w14:textId="77777777" w:rsidR="007F3142" w:rsidRDefault="007F3142" w:rsidP="001C0055">
      <w:pPr>
        <w:autoSpaceDE w:val="0"/>
        <w:autoSpaceDN w:val="0"/>
        <w:adjustRightInd w:val="0"/>
        <w:rPr>
          <w:rFonts w:ascii="Twinkl" w:eastAsia="Calibri" w:hAnsi="Twinkl" w:cs="Calibri"/>
          <w:sz w:val="28"/>
          <w:szCs w:val="28"/>
        </w:rPr>
      </w:pPr>
    </w:p>
    <w:p w14:paraId="067B3554" w14:textId="60A4C44A" w:rsidR="00F71D82" w:rsidRDefault="00F71D82" w:rsidP="001C0055">
      <w:pPr>
        <w:autoSpaceDE w:val="0"/>
        <w:autoSpaceDN w:val="0"/>
        <w:adjustRightInd w:val="0"/>
        <w:rPr>
          <w:rFonts w:ascii="Twinkl" w:hAnsi="Twinkl" w:cs="Arial"/>
          <w:b/>
          <w:color w:val="000000"/>
          <w:sz w:val="28"/>
          <w:szCs w:val="28"/>
        </w:rPr>
      </w:pPr>
    </w:p>
    <w:p w14:paraId="2C0B2B04" w14:textId="70D47C64" w:rsidR="001F6E99" w:rsidRDefault="009D3DEC" w:rsidP="001C0055">
      <w:pPr>
        <w:autoSpaceDE w:val="0"/>
        <w:autoSpaceDN w:val="0"/>
        <w:adjustRightInd w:val="0"/>
        <w:rPr>
          <w:rFonts w:ascii="Twinkl" w:hAnsi="Twinkl" w:cs="Arial"/>
          <w:b/>
          <w:color w:val="000000"/>
          <w:sz w:val="28"/>
          <w:szCs w:val="28"/>
        </w:rPr>
      </w:pPr>
      <w:r>
        <w:rPr>
          <w:rFonts w:ascii="Twinkl" w:hAnsi="Twinkl" w:cs="Arial"/>
          <w:b/>
          <w:color w:val="000000"/>
          <w:sz w:val="28"/>
          <w:szCs w:val="28"/>
        </w:rPr>
        <w:t xml:space="preserve">KS2 Catch Up </w:t>
      </w:r>
      <w:r w:rsidR="001F6E99">
        <w:rPr>
          <w:rFonts w:ascii="Twinkl" w:hAnsi="Twinkl" w:cs="Arial"/>
          <w:b/>
          <w:color w:val="000000"/>
          <w:sz w:val="28"/>
          <w:szCs w:val="28"/>
        </w:rPr>
        <w:t xml:space="preserve">Phonics Profile </w:t>
      </w:r>
      <w:r w:rsidR="00B31995">
        <w:rPr>
          <w:rFonts w:ascii="Twinkl" w:hAnsi="Twinkl" w:cs="Arial"/>
          <w:b/>
          <w:color w:val="000000"/>
          <w:sz w:val="28"/>
          <w:szCs w:val="28"/>
        </w:rPr>
        <w:t xml:space="preserve">– Please attach phonics tracking </w:t>
      </w:r>
    </w:p>
    <w:p w14:paraId="620A0C00" w14:textId="367B34B7" w:rsidR="001F6E99" w:rsidRDefault="001F6E99" w:rsidP="001C0055">
      <w:pPr>
        <w:autoSpaceDE w:val="0"/>
        <w:autoSpaceDN w:val="0"/>
        <w:adjustRightInd w:val="0"/>
        <w:rPr>
          <w:rFonts w:ascii="Twinkl" w:hAnsi="Twinkl" w:cs="Arial"/>
          <w:b/>
          <w:color w:val="000000"/>
          <w:sz w:val="28"/>
          <w:szCs w:val="28"/>
        </w:rPr>
      </w:pPr>
    </w:p>
    <w:tbl>
      <w:tblPr>
        <w:tblStyle w:val="TableGrid"/>
        <w:tblW w:w="15707" w:type="dxa"/>
        <w:tblLook w:val="04A0" w:firstRow="1" w:lastRow="0" w:firstColumn="1" w:lastColumn="0" w:noHBand="0" w:noVBand="1"/>
      </w:tblPr>
      <w:tblGrid>
        <w:gridCol w:w="4434"/>
        <w:gridCol w:w="11273"/>
      </w:tblGrid>
      <w:tr w:rsidR="001F6E99" w14:paraId="2535FE47" w14:textId="77777777" w:rsidTr="009D3DEC">
        <w:trPr>
          <w:trHeight w:val="664"/>
        </w:trPr>
        <w:tc>
          <w:tcPr>
            <w:tcW w:w="4434" w:type="dxa"/>
          </w:tcPr>
          <w:p w14:paraId="12BA8F09" w14:textId="6C8EEC26" w:rsidR="001F6E99" w:rsidRDefault="001F6E99" w:rsidP="001C0055">
            <w:pPr>
              <w:autoSpaceDE w:val="0"/>
              <w:autoSpaceDN w:val="0"/>
              <w:adjustRightInd w:val="0"/>
              <w:rPr>
                <w:rFonts w:ascii="Twinkl" w:hAnsi="Twinkl" w:cs="Arial"/>
                <w:b/>
                <w:color w:val="000000"/>
                <w:sz w:val="28"/>
                <w:szCs w:val="28"/>
              </w:rPr>
            </w:pPr>
            <w:r>
              <w:rPr>
                <w:rFonts w:ascii="Twinkl" w:hAnsi="Twinkl" w:cs="Arial"/>
                <w:b/>
                <w:color w:val="000000"/>
                <w:sz w:val="28"/>
                <w:szCs w:val="28"/>
              </w:rPr>
              <w:t>Childs name</w:t>
            </w:r>
          </w:p>
        </w:tc>
        <w:tc>
          <w:tcPr>
            <w:tcW w:w="11273" w:type="dxa"/>
          </w:tcPr>
          <w:p w14:paraId="1A0DF9D4" w14:textId="77777777" w:rsidR="001F6E99" w:rsidRDefault="001F6E99" w:rsidP="001C0055">
            <w:pPr>
              <w:autoSpaceDE w:val="0"/>
              <w:autoSpaceDN w:val="0"/>
              <w:adjustRightInd w:val="0"/>
              <w:rPr>
                <w:rFonts w:ascii="Twinkl" w:hAnsi="Twinkl" w:cs="Arial"/>
                <w:b/>
                <w:color w:val="000000"/>
                <w:sz w:val="28"/>
                <w:szCs w:val="28"/>
              </w:rPr>
            </w:pPr>
          </w:p>
        </w:tc>
      </w:tr>
      <w:tr w:rsidR="001F6E99" w14:paraId="3B657C7B" w14:textId="77777777" w:rsidTr="009D3DEC">
        <w:trPr>
          <w:trHeight w:val="664"/>
        </w:trPr>
        <w:tc>
          <w:tcPr>
            <w:tcW w:w="4434" w:type="dxa"/>
          </w:tcPr>
          <w:p w14:paraId="2368AF7A" w14:textId="53C18379" w:rsidR="001F6E99" w:rsidRDefault="001F6E99" w:rsidP="001C0055">
            <w:pPr>
              <w:autoSpaceDE w:val="0"/>
              <w:autoSpaceDN w:val="0"/>
              <w:adjustRightInd w:val="0"/>
              <w:rPr>
                <w:rFonts w:ascii="Twinkl" w:hAnsi="Twinkl" w:cs="Arial"/>
                <w:b/>
                <w:color w:val="000000"/>
                <w:sz w:val="28"/>
                <w:szCs w:val="28"/>
              </w:rPr>
            </w:pPr>
            <w:r>
              <w:rPr>
                <w:rFonts w:ascii="Twinkl" w:hAnsi="Twinkl" w:cs="Arial"/>
                <w:b/>
                <w:color w:val="000000"/>
                <w:sz w:val="28"/>
                <w:szCs w:val="28"/>
              </w:rPr>
              <w:t>Year group</w:t>
            </w:r>
          </w:p>
        </w:tc>
        <w:tc>
          <w:tcPr>
            <w:tcW w:w="11273" w:type="dxa"/>
          </w:tcPr>
          <w:p w14:paraId="0220B251" w14:textId="77777777" w:rsidR="001F6E99" w:rsidRDefault="001F6E99" w:rsidP="001C0055">
            <w:pPr>
              <w:autoSpaceDE w:val="0"/>
              <w:autoSpaceDN w:val="0"/>
              <w:adjustRightInd w:val="0"/>
              <w:rPr>
                <w:rFonts w:ascii="Twinkl" w:hAnsi="Twinkl" w:cs="Arial"/>
                <w:b/>
                <w:color w:val="000000"/>
                <w:sz w:val="28"/>
                <w:szCs w:val="28"/>
              </w:rPr>
            </w:pPr>
          </w:p>
        </w:tc>
      </w:tr>
      <w:tr w:rsidR="001F6E99" w14:paraId="1F1E3473" w14:textId="77777777" w:rsidTr="009D3DEC">
        <w:trPr>
          <w:trHeight w:val="664"/>
        </w:trPr>
        <w:tc>
          <w:tcPr>
            <w:tcW w:w="4434" w:type="dxa"/>
          </w:tcPr>
          <w:p w14:paraId="3F655739" w14:textId="4B682DA2" w:rsidR="001F6E99" w:rsidRDefault="001F6E99" w:rsidP="001C0055">
            <w:pPr>
              <w:autoSpaceDE w:val="0"/>
              <w:autoSpaceDN w:val="0"/>
              <w:adjustRightInd w:val="0"/>
              <w:rPr>
                <w:rFonts w:ascii="Twinkl" w:hAnsi="Twinkl" w:cs="Arial"/>
                <w:b/>
                <w:color w:val="000000"/>
                <w:sz w:val="28"/>
                <w:szCs w:val="28"/>
              </w:rPr>
            </w:pPr>
            <w:r>
              <w:rPr>
                <w:rFonts w:ascii="Twinkl" w:hAnsi="Twinkl" w:cs="Arial"/>
                <w:b/>
                <w:color w:val="000000"/>
                <w:sz w:val="28"/>
                <w:szCs w:val="28"/>
              </w:rPr>
              <w:t xml:space="preserve">Current phase they are accessing </w:t>
            </w:r>
          </w:p>
        </w:tc>
        <w:tc>
          <w:tcPr>
            <w:tcW w:w="11273" w:type="dxa"/>
          </w:tcPr>
          <w:p w14:paraId="2DCFFCB3" w14:textId="77777777" w:rsidR="001F6E99" w:rsidRDefault="001F6E99" w:rsidP="001C0055">
            <w:pPr>
              <w:autoSpaceDE w:val="0"/>
              <w:autoSpaceDN w:val="0"/>
              <w:adjustRightInd w:val="0"/>
              <w:rPr>
                <w:rFonts w:ascii="Twinkl" w:hAnsi="Twinkl" w:cs="Arial"/>
                <w:b/>
                <w:color w:val="000000"/>
                <w:sz w:val="28"/>
                <w:szCs w:val="28"/>
              </w:rPr>
            </w:pPr>
          </w:p>
        </w:tc>
      </w:tr>
      <w:tr w:rsidR="00B31995" w14:paraId="79EB1680" w14:textId="77777777" w:rsidTr="009D3DEC">
        <w:trPr>
          <w:trHeight w:val="691"/>
        </w:trPr>
        <w:tc>
          <w:tcPr>
            <w:tcW w:w="4434" w:type="dxa"/>
          </w:tcPr>
          <w:p w14:paraId="5745740D" w14:textId="1C8644D1" w:rsidR="00B31995" w:rsidRDefault="00B31995" w:rsidP="001C0055">
            <w:pPr>
              <w:autoSpaceDE w:val="0"/>
              <w:autoSpaceDN w:val="0"/>
              <w:adjustRightInd w:val="0"/>
              <w:rPr>
                <w:rFonts w:ascii="Twinkl" w:hAnsi="Twinkl" w:cs="Arial"/>
                <w:b/>
                <w:color w:val="000000"/>
                <w:sz w:val="28"/>
                <w:szCs w:val="28"/>
              </w:rPr>
            </w:pPr>
            <w:r>
              <w:rPr>
                <w:rFonts w:ascii="Twinkl" w:hAnsi="Twinkl" w:cs="Arial"/>
                <w:b/>
                <w:color w:val="000000"/>
                <w:sz w:val="28"/>
                <w:szCs w:val="28"/>
              </w:rPr>
              <w:t xml:space="preserve">Last phonics screening score </w:t>
            </w:r>
          </w:p>
        </w:tc>
        <w:tc>
          <w:tcPr>
            <w:tcW w:w="11273" w:type="dxa"/>
          </w:tcPr>
          <w:p w14:paraId="1E81F044" w14:textId="77777777" w:rsidR="00B31995" w:rsidRDefault="00B31995" w:rsidP="001C0055">
            <w:pPr>
              <w:autoSpaceDE w:val="0"/>
              <w:autoSpaceDN w:val="0"/>
              <w:adjustRightInd w:val="0"/>
              <w:rPr>
                <w:rFonts w:ascii="Twinkl" w:hAnsi="Twinkl" w:cs="Arial"/>
                <w:b/>
                <w:color w:val="000000"/>
                <w:sz w:val="28"/>
                <w:szCs w:val="28"/>
              </w:rPr>
            </w:pPr>
          </w:p>
        </w:tc>
      </w:tr>
      <w:tr w:rsidR="009D3DEC" w14:paraId="6BB509A1" w14:textId="77777777" w:rsidTr="009D3DEC">
        <w:trPr>
          <w:trHeight w:val="691"/>
        </w:trPr>
        <w:tc>
          <w:tcPr>
            <w:tcW w:w="4434" w:type="dxa"/>
          </w:tcPr>
          <w:p w14:paraId="12CCD9D1" w14:textId="00BA53E2" w:rsidR="009D3DEC" w:rsidRDefault="009D3DEC" w:rsidP="001C0055">
            <w:pPr>
              <w:autoSpaceDE w:val="0"/>
              <w:autoSpaceDN w:val="0"/>
              <w:adjustRightInd w:val="0"/>
              <w:rPr>
                <w:rFonts w:ascii="Twinkl" w:hAnsi="Twinkl" w:cs="Arial"/>
                <w:b/>
                <w:color w:val="000000"/>
                <w:sz w:val="28"/>
                <w:szCs w:val="28"/>
              </w:rPr>
            </w:pPr>
            <w:r>
              <w:rPr>
                <w:rFonts w:ascii="Twinkl" w:hAnsi="Twinkl" w:cs="Arial"/>
                <w:b/>
                <w:color w:val="000000"/>
                <w:sz w:val="28"/>
                <w:szCs w:val="28"/>
              </w:rPr>
              <w:t xml:space="preserve">Colour band currently reading </w:t>
            </w:r>
          </w:p>
        </w:tc>
        <w:tc>
          <w:tcPr>
            <w:tcW w:w="11273" w:type="dxa"/>
          </w:tcPr>
          <w:p w14:paraId="57CCED36" w14:textId="77777777" w:rsidR="009D3DEC" w:rsidRDefault="009D3DEC" w:rsidP="001C0055">
            <w:pPr>
              <w:autoSpaceDE w:val="0"/>
              <w:autoSpaceDN w:val="0"/>
              <w:adjustRightInd w:val="0"/>
              <w:rPr>
                <w:rFonts w:ascii="Twinkl" w:hAnsi="Twinkl" w:cs="Arial"/>
                <w:b/>
                <w:color w:val="000000"/>
                <w:sz w:val="28"/>
                <w:szCs w:val="28"/>
              </w:rPr>
            </w:pPr>
          </w:p>
        </w:tc>
      </w:tr>
      <w:tr w:rsidR="001F6E99" w14:paraId="12954BFA" w14:textId="77777777" w:rsidTr="009D3DEC">
        <w:trPr>
          <w:trHeight w:val="2387"/>
        </w:trPr>
        <w:tc>
          <w:tcPr>
            <w:tcW w:w="4434" w:type="dxa"/>
          </w:tcPr>
          <w:p w14:paraId="029CB7E3" w14:textId="77777777" w:rsidR="001F6E99" w:rsidRDefault="001F6E99" w:rsidP="001C0055">
            <w:pPr>
              <w:autoSpaceDE w:val="0"/>
              <w:autoSpaceDN w:val="0"/>
              <w:adjustRightInd w:val="0"/>
              <w:rPr>
                <w:rFonts w:ascii="Twinkl" w:hAnsi="Twinkl" w:cs="Arial"/>
                <w:b/>
                <w:color w:val="000000"/>
                <w:sz w:val="28"/>
                <w:szCs w:val="28"/>
              </w:rPr>
            </w:pPr>
            <w:r>
              <w:rPr>
                <w:rFonts w:ascii="Twinkl" w:hAnsi="Twinkl" w:cs="Arial"/>
                <w:b/>
                <w:color w:val="000000"/>
                <w:sz w:val="28"/>
                <w:szCs w:val="28"/>
              </w:rPr>
              <w:t>Can they blend using phonemes they know?</w:t>
            </w:r>
          </w:p>
          <w:p w14:paraId="64CED5F3" w14:textId="159D43C4" w:rsidR="00B31995" w:rsidRDefault="00B31995" w:rsidP="001C0055">
            <w:pPr>
              <w:autoSpaceDE w:val="0"/>
              <w:autoSpaceDN w:val="0"/>
              <w:adjustRightInd w:val="0"/>
              <w:rPr>
                <w:rFonts w:ascii="Twinkl" w:hAnsi="Twinkl" w:cs="Arial"/>
                <w:b/>
                <w:color w:val="000000"/>
                <w:sz w:val="28"/>
                <w:szCs w:val="28"/>
              </w:rPr>
            </w:pPr>
            <w:r>
              <w:rPr>
                <w:rFonts w:ascii="Twinkl" w:hAnsi="Twinkl" w:cs="Arial"/>
                <w:b/>
                <w:color w:val="000000"/>
                <w:sz w:val="28"/>
                <w:szCs w:val="28"/>
              </w:rPr>
              <w:t xml:space="preserve">Provide example </w:t>
            </w:r>
          </w:p>
        </w:tc>
        <w:tc>
          <w:tcPr>
            <w:tcW w:w="11273" w:type="dxa"/>
          </w:tcPr>
          <w:p w14:paraId="6DF2B1A0" w14:textId="4B18B21C" w:rsidR="00B31995" w:rsidRDefault="00B31995" w:rsidP="001C0055">
            <w:pPr>
              <w:autoSpaceDE w:val="0"/>
              <w:autoSpaceDN w:val="0"/>
              <w:adjustRightInd w:val="0"/>
              <w:rPr>
                <w:rFonts w:ascii="Twinkl" w:hAnsi="Twinkl" w:cs="Arial"/>
                <w:b/>
                <w:color w:val="000000"/>
                <w:sz w:val="28"/>
                <w:szCs w:val="28"/>
              </w:rPr>
            </w:pPr>
          </w:p>
        </w:tc>
      </w:tr>
      <w:tr w:rsidR="001F6E99" w14:paraId="0C0D95E5" w14:textId="77777777" w:rsidTr="009D3DEC">
        <w:trPr>
          <w:trHeight w:val="2686"/>
        </w:trPr>
        <w:tc>
          <w:tcPr>
            <w:tcW w:w="4434" w:type="dxa"/>
          </w:tcPr>
          <w:p w14:paraId="4762D477" w14:textId="77777777" w:rsidR="001F6E99" w:rsidRDefault="001F6E99" w:rsidP="001C0055">
            <w:pPr>
              <w:autoSpaceDE w:val="0"/>
              <w:autoSpaceDN w:val="0"/>
              <w:adjustRightInd w:val="0"/>
              <w:rPr>
                <w:rFonts w:ascii="Twinkl" w:hAnsi="Twinkl" w:cs="Arial"/>
                <w:b/>
                <w:color w:val="000000"/>
                <w:sz w:val="28"/>
                <w:szCs w:val="28"/>
              </w:rPr>
            </w:pPr>
            <w:r>
              <w:rPr>
                <w:rFonts w:ascii="Twinkl" w:hAnsi="Twinkl" w:cs="Arial"/>
                <w:b/>
                <w:color w:val="000000"/>
                <w:sz w:val="28"/>
                <w:szCs w:val="28"/>
              </w:rPr>
              <w:t xml:space="preserve">Can they segment using phonemes they know? </w:t>
            </w:r>
          </w:p>
          <w:p w14:paraId="32A1C755" w14:textId="5799EDB0" w:rsidR="00B31995" w:rsidRDefault="00B31995" w:rsidP="001C0055">
            <w:pPr>
              <w:autoSpaceDE w:val="0"/>
              <w:autoSpaceDN w:val="0"/>
              <w:adjustRightInd w:val="0"/>
              <w:rPr>
                <w:rFonts w:ascii="Twinkl" w:hAnsi="Twinkl" w:cs="Arial"/>
                <w:b/>
                <w:color w:val="000000"/>
                <w:sz w:val="28"/>
                <w:szCs w:val="28"/>
              </w:rPr>
            </w:pPr>
            <w:r>
              <w:rPr>
                <w:rFonts w:ascii="Twinkl" w:hAnsi="Twinkl" w:cs="Arial"/>
                <w:b/>
                <w:color w:val="000000"/>
                <w:sz w:val="28"/>
                <w:szCs w:val="28"/>
              </w:rPr>
              <w:t xml:space="preserve">Provide example </w:t>
            </w:r>
          </w:p>
          <w:p w14:paraId="3D819895" w14:textId="3BDA2C44" w:rsidR="009D3DEC" w:rsidRDefault="009D3DEC" w:rsidP="001C0055">
            <w:pPr>
              <w:autoSpaceDE w:val="0"/>
              <w:autoSpaceDN w:val="0"/>
              <w:adjustRightInd w:val="0"/>
              <w:rPr>
                <w:rFonts w:ascii="Twinkl" w:hAnsi="Twinkl" w:cs="Arial"/>
                <w:b/>
                <w:color w:val="000000"/>
                <w:sz w:val="28"/>
                <w:szCs w:val="28"/>
              </w:rPr>
            </w:pPr>
          </w:p>
        </w:tc>
        <w:tc>
          <w:tcPr>
            <w:tcW w:w="11273" w:type="dxa"/>
          </w:tcPr>
          <w:p w14:paraId="2FC74E24" w14:textId="77777777" w:rsidR="001F6E99" w:rsidRDefault="001F6E99" w:rsidP="001C0055">
            <w:pPr>
              <w:autoSpaceDE w:val="0"/>
              <w:autoSpaceDN w:val="0"/>
              <w:adjustRightInd w:val="0"/>
              <w:rPr>
                <w:rFonts w:ascii="Twinkl" w:hAnsi="Twinkl" w:cs="Arial"/>
                <w:b/>
                <w:color w:val="000000"/>
                <w:sz w:val="28"/>
                <w:szCs w:val="28"/>
              </w:rPr>
            </w:pPr>
          </w:p>
        </w:tc>
      </w:tr>
      <w:tr w:rsidR="001F6E99" w14:paraId="39E10A75" w14:textId="77777777" w:rsidTr="009D3DEC">
        <w:trPr>
          <w:trHeight w:val="664"/>
        </w:trPr>
        <w:tc>
          <w:tcPr>
            <w:tcW w:w="4434" w:type="dxa"/>
          </w:tcPr>
          <w:p w14:paraId="598837CF" w14:textId="77777777" w:rsidR="001F6E99" w:rsidRDefault="001F6E99" w:rsidP="001C0055">
            <w:pPr>
              <w:autoSpaceDE w:val="0"/>
              <w:autoSpaceDN w:val="0"/>
              <w:adjustRightInd w:val="0"/>
              <w:rPr>
                <w:rFonts w:ascii="Twinkl" w:hAnsi="Twinkl" w:cs="Arial"/>
                <w:b/>
                <w:color w:val="000000"/>
                <w:sz w:val="28"/>
                <w:szCs w:val="28"/>
              </w:rPr>
            </w:pPr>
            <w:r>
              <w:rPr>
                <w:rFonts w:ascii="Twinkl" w:hAnsi="Twinkl" w:cs="Arial"/>
                <w:b/>
                <w:color w:val="000000"/>
                <w:sz w:val="28"/>
                <w:szCs w:val="28"/>
              </w:rPr>
              <w:t>Intervention</w:t>
            </w:r>
          </w:p>
          <w:p w14:paraId="6710307A" w14:textId="77777777" w:rsidR="009D3DEC" w:rsidRDefault="009D3DEC" w:rsidP="001C0055">
            <w:pPr>
              <w:autoSpaceDE w:val="0"/>
              <w:autoSpaceDN w:val="0"/>
              <w:adjustRightInd w:val="0"/>
              <w:rPr>
                <w:rFonts w:ascii="Twinkl" w:hAnsi="Twinkl" w:cs="Arial"/>
                <w:b/>
                <w:color w:val="000000"/>
                <w:sz w:val="28"/>
                <w:szCs w:val="28"/>
              </w:rPr>
            </w:pPr>
          </w:p>
          <w:p w14:paraId="7042273A" w14:textId="7320AFC1" w:rsidR="009D3DEC" w:rsidRDefault="009D3DEC" w:rsidP="001C0055">
            <w:pPr>
              <w:autoSpaceDE w:val="0"/>
              <w:autoSpaceDN w:val="0"/>
              <w:adjustRightInd w:val="0"/>
              <w:rPr>
                <w:rFonts w:ascii="Twinkl" w:hAnsi="Twinkl" w:cs="Arial"/>
                <w:b/>
                <w:color w:val="000000"/>
                <w:sz w:val="28"/>
                <w:szCs w:val="28"/>
              </w:rPr>
            </w:pPr>
          </w:p>
        </w:tc>
        <w:tc>
          <w:tcPr>
            <w:tcW w:w="11273" w:type="dxa"/>
          </w:tcPr>
          <w:p w14:paraId="34E7C0ED" w14:textId="77777777" w:rsidR="001F6E99" w:rsidRDefault="001F6E99" w:rsidP="001C0055">
            <w:pPr>
              <w:autoSpaceDE w:val="0"/>
              <w:autoSpaceDN w:val="0"/>
              <w:adjustRightInd w:val="0"/>
              <w:rPr>
                <w:rFonts w:ascii="Twinkl" w:hAnsi="Twinkl" w:cs="Arial"/>
                <w:b/>
                <w:color w:val="000000"/>
                <w:sz w:val="28"/>
                <w:szCs w:val="28"/>
              </w:rPr>
            </w:pPr>
          </w:p>
        </w:tc>
      </w:tr>
    </w:tbl>
    <w:p w14:paraId="51664371" w14:textId="218C540D" w:rsidR="009D3DEC" w:rsidRDefault="000B3B7D" w:rsidP="000B3B7D">
      <w:pPr>
        <w:rPr>
          <w:rFonts w:ascii="Twinkl" w:hAnsi="Twinkl"/>
          <w:b/>
          <w:sz w:val="28"/>
          <w:szCs w:val="28"/>
          <w:u w:val="single"/>
        </w:rPr>
      </w:pPr>
      <w:r w:rsidRPr="008B4D0E">
        <w:rPr>
          <w:rFonts w:ascii="Twinkl" w:hAnsi="Twinkl"/>
          <w:b/>
          <w:u w:val="single"/>
        </w:rPr>
        <w:t xml:space="preserve"> </w:t>
      </w:r>
      <w:r w:rsidRPr="008B4D0E">
        <w:rPr>
          <w:rFonts w:ascii="Twinkl" w:hAnsi="Twinkl"/>
          <w:b/>
          <w:sz w:val="28"/>
          <w:szCs w:val="28"/>
          <w:u w:val="single"/>
        </w:rPr>
        <w:t>P</w:t>
      </w:r>
      <w:r w:rsidR="000F4B27" w:rsidRPr="008B4D0E">
        <w:rPr>
          <w:rFonts w:ascii="Twinkl" w:hAnsi="Twinkl"/>
          <w:b/>
          <w:sz w:val="28"/>
          <w:szCs w:val="28"/>
          <w:u w:val="single"/>
        </w:rPr>
        <w:t>honics Progression and Timelin</w:t>
      </w:r>
      <w:r w:rsidR="009D3DEC">
        <w:rPr>
          <w:rFonts w:ascii="Twinkl" w:hAnsi="Twinkl"/>
          <w:b/>
          <w:sz w:val="28"/>
          <w:szCs w:val="28"/>
          <w:u w:val="single"/>
        </w:rPr>
        <w:t>e</w:t>
      </w:r>
    </w:p>
    <w:p w14:paraId="47133842" w14:textId="77777777" w:rsidR="009D3DEC" w:rsidRPr="008B4D0E" w:rsidRDefault="009D3DEC" w:rsidP="000B3B7D">
      <w:pPr>
        <w:rPr>
          <w:rFonts w:ascii="Twinkl" w:hAnsi="Twinkl"/>
          <w:b/>
          <w:sz w:val="28"/>
          <w:szCs w:val="28"/>
          <w:u w:val="single"/>
        </w:rPr>
      </w:pPr>
    </w:p>
    <w:p w14:paraId="609AEBFC" w14:textId="77777777" w:rsidR="00544B6B" w:rsidRPr="008B4D0E" w:rsidRDefault="00544B6B" w:rsidP="000B3B7D">
      <w:pPr>
        <w:rPr>
          <w:rFonts w:ascii="Twinkl" w:hAnsi="Twinkl"/>
          <w:b/>
          <w:sz w:val="28"/>
          <w:szCs w:val="28"/>
          <w:u w:val="single"/>
        </w:rPr>
      </w:pPr>
    </w:p>
    <w:tbl>
      <w:tblPr>
        <w:tblStyle w:val="TableGrid"/>
        <w:tblW w:w="14884" w:type="dxa"/>
        <w:tblInd w:w="-5" w:type="dxa"/>
        <w:tblLook w:val="04A0" w:firstRow="1" w:lastRow="0" w:firstColumn="1" w:lastColumn="0" w:noHBand="0" w:noVBand="1"/>
      </w:tblPr>
      <w:tblGrid>
        <w:gridCol w:w="3534"/>
        <w:gridCol w:w="1712"/>
        <w:gridCol w:w="5102"/>
        <w:gridCol w:w="4536"/>
      </w:tblGrid>
      <w:tr w:rsidR="00A96D78" w:rsidRPr="008B4D0E" w14:paraId="5BAFD8D1" w14:textId="77777777" w:rsidTr="7BA96218">
        <w:tc>
          <w:tcPr>
            <w:tcW w:w="14884" w:type="dxa"/>
            <w:gridSpan w:val="4"/>
          </w:tcPr>
          <w:p w14:paraId="2C470190" w14:textId="77777777" w:rsidR="00A96D78" w:rsidRPr="008B4D0E" w:rsidRDefault="00A96D78" w:rsidP="00A0367C">
            <w:pPr>
              <w:rPr>
                <w:rFonts w:ascii="Twinkl" w:hAnsi="Twinkl"/>
                <w:sz w:val="28"/>
                <w:szCs w:val="28"/>
              </w:rPr>
            </w:pPr>
            <w:r w:rsidRPr="008B4D0E">
              <w:rPr>
                <w:rFonts w:ascii="Twinkl" w:hAnsi="Twinkl"/>
                <w:b/>
                <w:sz w:val="28"/>
                <w:szCs w:val="28"/>
                <w:u w:val="single"/>
              </w:rPr>
              <w:t>Year group</w:t>
            </w:r>
            <w:r w:rsidRPr="008B4D0E">
              <w:rPr>
                <w:rFonts w:ascii="Twinkl" w:hAnsi="Twinkl"/>
                <w:sz w:val="28"/>
                <w:szCs w:val="28"/>
              </w:rPr>
              <w:t xml:space="preserve"> - Reception</w:t>
            </w:r>
          </w:p>
        </w:tc>
      </w:tr>
      <w:tr w:rsidR="00A96D78" w:rsidRPr="008B4D0E" w14:paraId="1252E396" w14:textId="77777777" w:rsidTr="7BA96218">
        <w:tc>
          <w:tcPr>
            <w:tcW w:w="3534" w:type="dxa"/>
          </w:tcPr>
          <w:p w14:paraId="0CEB4B25" w14:textId="77777777" w:rsidR="00A96D78" w:rsidRPr="008B4D0E" w:rsidRDefault="00A96D78" w:rsidP="00A0367C">
            <w:pPr>
              <w:rPr>
                <w:rFonts w:ascii="Twinkl" w:hAnsi="Twinkl"/>
                <w:b/>
                <w:sz w:val="28"/>
                <w:szCs w:val="28"/>
                <w:u w:val="single"/>
              </w:rPr>
            </w:pPr>
            <w:r w:rsidRPr="008B4D0E">
              <w:rPr>
                <w:rFonts w:ascii="Twinkl" w:hAnsi="Twinkl"/>
                <w:b/>
                <w:sz w:val="28"/>
                <w:szCs w:val="28"/>
                <w:u w:val="single"/>
              </w:rPr>
              <w:t>Term</w:t>
            </w:r>
          </w:p>
        </w:tc>
        <w:tc>
          <w:tcPr>
            <w:tcW w:w="1712" w:type="dxa"/>
          </w:tcPr>
          <w:p w14:paraId="661B0C4B" w14:textId="77777777" w:rsidR="00A96D78" w:rsidRPr="008B4D0E" w:rsidRDefault="00A96D78" w:rsidP="00A0367C">
            <w:pPr>
              <w:rPr>
                <w:rFonts w:ascii="Twinkl" w:hAnsi="Twinkl"/>
                <w:b/>
                <w:sz w:val="28"/>
                <w:szCs w:val="28"/>
                <w:u w:val="single"/>
              </w:rPr>
            </w:pPr>
            <w:r w:rsidRPr="008B4D0E">
              <w:rPr>
                <w:rFonts w:ascii="Twinkl" w:hAnsi="Twinkl"/>
                <w:b/>
                <w:sz w:val="28"/>
                <w:szCs w:val="28"/>
                <w:u w:val="single"/>
              </w:rPr>
              <w:t>Phase</w:t>
            </w:r>
          </w:p>
        </w:tc>
        <w:tc>
          <w:tcPr>
            <w:tcW w:w="5102" w:type="dxa"/>
          </w:tcPr>
          <w:p w14:paraId="4FFBA148" w14:textId="77777777" w:rsidR="00A96D78" w:rsidRPr="008B4D0E" w:rsidRDefault="00A96D78" w:rsidP="00A0367C">
            <w:pPr>
              <w:rPr>
                <w:rFonts w:ascii="Twinkl" w:hAnsi="Twinkl"/>
                <w:b/>
                <w:sz w:val="28"/>
                <w:szCs w:val="28"/>
                <w:u w:val="single"/>
              </w:rPr>
            </w:pPr>
            <w:r w:rsidRPr="008B4D0E">
              <w:rPr>
                <w:rFonts w:ascii="Twinkl" w:hAnsi="Twinkl"/>
                <w:b/>
                <w:sz w:val="28"/>
                <w:szCs w:val="28"/>
                <w:u w:val="single"/>
              </w:rPr>
              <w:t>Phonemes</w:t>
            </w:r>
          </w:p>
        </w:tc>
        <w:tc>
          <w:tcPr>
            <w:tcW w:w="4536" w:type="dxa"/>
          </w:tcPr>
          <w:p w14:paraId="173B7B12" w14:textId="5D44B69D" w:rsidR="00A96D78" w:rsidRPr="008B4D0E" w:rsidRDefault="00A96D78" w:rsidP="00A0367C">
            <w:pPr>
              <w:rPr>
                <w:rFonts w:ascii="Twinkl" w:hAnsi="Twinkl"/>
                <w:b/>
                <w:sz w:val="28"/>
                <w:szCs w:val="28"/>
                <w:u w:val="single"/>
              </w:rPr>
            </w:pPr>
            <w:r w:rsidRPr="008B4D0E">
              <w:rPr>
                <w:rFonts w:ascii="Twinkl" w:hAnsi="Twinkl"/>
                <w:b/>
                <w:sz w:val="28"/>
                <w:szCs w:val="28"/>
                <w:u w:val="single"/>
              </w:rPr>
              <w:t>Fast words to read</w:t>
            </w:r>
            <w:r w:rsidR="004F60BD">
              <w:rPr>
                <w:rFonts w:ascii="Twinkl" w:hAnsi="Twinkl"/>
                <w:b/>
                <w:sz w:val="28"/>
                <w:szCs w:val="28"/>
                <w:u w:val="single"/>
              </w:rPr>
              <w:t xml:space="preserve"> to spell</w:t>
            </w:r>
            <w:r w:rsidRPr="008B4D0E">
              <w:rPr>
                <w:rFonts w:ascii="Twinkl" w:hAnsi="Twinkl"/>
                <w:b/>
                <w:sz w:val="28"/>
                <w:szCs w:val="28"/>
                <w:u w:val="single"/>
              </w:rPr>
              <w:t xml:space="preserve"> </w:t>
            </w:r>
          </w:p>
        </w:tc>
      </w:tr>
      <w:tr w:rsidR="00A96D78" w:rsidRPr="008B4D0E" w14:paraId="4CFF1453" w14:textId="77777777" w:rsidTr="7BA96218">
        <w:tc>
          <w:tcPr>
            <w:tcW w:w="3534" w:type="dxa"/>
          </w:tcPr>
          <w:p w14:paraId="4A2BA4A8" w14:textId="77777777" w:rsidR="00DB56A1" w:rsidRDefault="00DB56A1" w:rsidP="3CB86FE7">
            <w:pPr>
              <w:rPr>
                <w:rFonts w:ascii="Twinkl" w:hAnsi="Twinkl"/>
                <w:sz w:val="28"/>
                <w:szCs w:val="28"/>
              </w:rPr>
            </w:pPr>
          </w:p>
          <w:p w14:paraId="391DF058" w14:textId="53DFC23E" w:rsidR="00A96D78" w:rsidRPr="008B4D0E" w:rsidRDefault="00A96D78" w:rsidP="3CB86FE7">
            <w:pPr>
              <w:rPr>
                <w:rFonts w:ascii="Twinkl" w:hAnsi="Twinkl"/>
                <w:sz w:val="28"/>
                <w:szCs w:val="28"/>
              </w:rPr>
            </w:pPr>
            <w:r w:rsidRPr="008B4D0E">
              <w:rPr>
                <w:rFonts w:ascii="Twinkl" w:hAnsi="Twinkl"/>
                <w:sz w:val="28"/>
                <w:szCs w:val="28"/>
              </w:rPr>
              <w:t xml:space="preserve">Autumn 1 (5 weeks) </w:t>
            </w:r>
          </w:p>
          <w:p w14:paraId="34FF1C98" w14:textId="77777777" w:rsidR="00A96D78" w:rsidRPr="008B4D0E" w:rsidRDefault="00A96D78" w:rsidP="00A0367C">
            <w:pPr>
              <w:rPr>
                <w:rFonts w:ascii="Twinkl" w:hAnsi="Twinkl"/>
                <w:sz w:val="28"/>
                <w:szCs w:val="28"/>
              </w:rPr>
            </w:pPr>
          </w:p>
        </w:tc>
        <w:tc>
          <w:tcPr>
            <w:tcW w:w="1712" w:type="dxa"/>
          </w:tcPr>
          <w:p w14:paraId="6D7C4BB5" w14:textId="77777777" w:rsidR="00DB56A1" w:rsidRDefault="00DB56A1" w:rsidP="00A0367C">
            <w:pPr>
              <w:rPr>
                <w:rFonts w:ascii="Twinkl" w:hAnsi="Twinkl"/>
                <w:color w:val="FFC000"/>
                <w:sz w:val="28"/>
                <w:szCs w:val="28"/>
              </w:rPr>
            </w:pPr>
          </w:p>
          <w:p w14:paraId="3ADEFEF1" w14:textId="07589C99" w:rsidR="00A96D78" w:rsidRPr="008B4D0E" w:rsidRDefault="00A96D78" w:rsidP="00A0367C">
            <w:pPr>
              <w:rPr>
                <w:rFonts w:ascii="Twinkl" w:hAnsi="Twinkl"/>
                <w:sz w:val="28"/>
                <w:szCs w:val="28"/>
              </w:rPr>
            </w:pPr>
            <w:r w:rsidRPr="008B4D0E">
              <w:rPr>
                <w:rFonts w:ascii="Twinkl" w:hAnsi="Twinkl"/>
                <w:color w:val="FFC000"/>
                <w:sz w:val="28"/>
                <w:szCs w:val="28"/>
              </w:rPr>
              <w:t>Phase 2</w:t>
            </w:r>
          </w:p>
        </w:tc>
        <w:tc>
          <w:tcPr>
            <w:tcW w:w="5102" w:type="dxa"/>
          </w:tcPr>
          <w:p w14:paraId="198EAE9F" w14:textId="77777777" w:rsidR="00DB56A1" w:rsidRDefault="00DB56A1" w:rsidP="00A0367C">
            <w:pPr>
              <w:rPr>
                <w:rFonts w:ascii="Twinkl" w:hAnsi="Twinkl"/>
                <w:color w:val="FFC000"/>
                <w:sz w:val="28"/>
                <w:szCs w:val="28"/>
              </w:rPr>
            </w:pPr>
          </w:p>
          <w:p w14:paraId="40E35FAC" w14:textId="54714C73" w:rsidR="00A96D78" w:rsidRPr="008B4D0E" w:rsidRDefault="00A96D78" w:rsidP="00A0367C">
            <w:pPr>
              <w:rPr>
                <w:rFonts w:ascii="Twinkl" w:hAnsi="Twinkl"/>
                <w:color w:val="FFC000"/>
                <w:sz w:val="28"/>
                <w:szCs w:val="28"/>
              </w:rPr>
            </w:pPr>
            <w:r w:rsidRPr="008B4D0E">
              <w:rPr>
                <w:rFonts w:ascii="Twinkl" w:hAnsi="Twinkl"/>
                <w:color w:val="FFC000"/>
                <w:sz w:val="28"/>
                <w:szCs w:val="28"/>
              </w:rPr>
              <w:t xml:space="preserve">s, a, t, p, </w:t>
            </w:r>
          </w:p>
          <w:p w14:paraId="65711845" w14:textId="77777777" w:rsidR="00A96D78" w:rsidRPr="008B4D0E" w:rsidRDefault="00A96D78" w:rsidP="00A0367C">
            <w:pPr>
              <w:rPr>
                <w:rFonts w:ascii="Twinkl" w:hAnsi="Twinkl"/>
                <w:color w:val="FFC000"/>
                <w:sz w:val="28"/>
                <w:szCs w:val="28"/>
              </w:rPr>
            </w:pPr>
            <w:r w:rsidRPr="008B4D0E">
              <w:rPr>
                <w:rFonts w:ascii="Twinkl" w:hAnsi="Twinkl"/>
                <w:color w:val="FFC000"/>
                <w:sz w:val="28"/>
                <w:szCs w:val="28"/>
              </w:rPr>
              <w:t xml:space="preserve">i, n, m, d, </w:t>
            </w:r>
          </w:p>
          <w:p w14:paraId="62F24706" w14:textId="77777777" w:rsidR="00A96D78" w:rsidRPr="008B4D0E" w:rsidRDefault="00A96D78" w:rsidP="00A0367C">
            <w:pPr>
              <w:rPr>
                <w:rFonts w:ascii="Twinkl" w:hAnsi="Twinkl"/>
                <w:color w:val="FFC000"/>
                <w:sz w:val="28"/>
                <w:szCs w:val="28"/>
              </w:rPr>
            </w:pPr>
            <w:r w:rsidRPr="008B4D0E">
              <w:rPr>
                <w:rFonts w:ascii="Twinkl" w:hAnsi="Twinkl"/>
                <w:color w:val="FFC000"/>
                <w:sz w:val="28"/>
                <w:szCs w:val="28"/>
              </w:rPr>
              <w:t>g, o, c, k</w:t>
            </w:r>
          </w:p>
          <w:p w14:paraId="3281D317" w14:textId="77777777" w:rsidR="00A96D78" w:rsidRPr="008B4D0E" w:rsidRDefault="00A96D78" w:rsidP="00A0367C">
            <w:pPr>
              <w:rPr>
                <w:rFonts w:ascii="Twinkl" w:hAnsi="Twinkl"/>
                <w:color w:val="FFC000"/>
                <w:sz w:val="28"/>
                <w:szCs w:val="28"/>
              </w:rPr>
            </w:pPr>
            <w:r w:rsidRPr="008B4D0E">
              <w:rPr>
                <w:rFonts w:ascii="Twinkl" w:hAnsi="Twinkl"/>
                <w:color w:val="FFC000"/>
                <w:sz w:val="28"/>
                <w:szCs w:val="28"/>
              </w:rPr>
              <w:t>ck, e, u, r</w:t>
            </w:r>
          </w:p>
          <w:p w14:paraId="20BFFD90" w14:textId="77777777" w:rsidR="00A96D78" w:rsidRPr="008B4D0E" w:rsidRDefault="00A96D78" w:rsidP="00A0367C">
            <w:pPr>
              <w:rPr>
                <w:rFonts w:ascii="Twinkl" w:hAnsi="Twinkl"/>
                <w:color w:val="FFC000"/>
                <w:sz w:val="28"/>
                <w:szCs w:val="28"/>
              </w:rPr>
            </w:pPr>
            <w:r w:rsidRPr="008B4D0E">
              <w:rPr>
                <w:rFonts w:ascii="Twinkl" w:hAnsi="Twinkl"/>
                <w:color w:val="FFC000"/>
                <w:sz w:val="28"/>
                <w:szCs w:val="28"/>
              </w:rPr>
              <w:t>h, b, f, l</w:t>
            </w:r>
          </w:p>
        </w:tc>
        <w:tc>
          <w:tcPr>
            <w:tcW w:w="4536" w:type="dxa"/>
          </w:tcPr>
          <w:p w14:paraId="47E2B1D5" w14:textId="3905D9F7" w:rsidR="004F60BD" w:rsidRPr="00DB56A1" w:rsidRDefault="00DB56A1" w:rsidP="004F60BD">
            <w:pPr>
              <w:rPr>
                <w:rFonts w:ascii="Twinkl" w:hAnsi="Twinkl"/>
                <w:b/>
                <w:color w:val="FFC000" w:themeColor="accent4"/>
                <w:sz w:val="28"/>
                <w:szCs w:val="28"/>
              </w:rPr>
            </w:pPr>
            <w:r>
              <w:rPr>
                <w:rFonts w:ascii="Twinkl" w:hAnsi="Twinkl"/>
                <w:b/>
                <w:color w:val="FFC000" w:themeColor="accent4"/>
                <w:sz w:val="28"/>
                <w:szCs w:val="28"/>
              </w:rPr>
              <w:t xml:space="preserve">Set One </w:t>
            </w:r>
          </w:p>
          <w:p w14:paraId="1FE11C4E" w14:textId="77777777" w:rsidR="00DB56A1" w:rsidRDefault="00DB56A1" w:rsidP="004F60BD">
            <w:pPr>
              <w:rPr>
                <w:rFonts w:ascii="Twinkl" w:hAnsi="Twinkl"/>
                <w:color w:val="FFC000" w:themeColor="accent4"/>
                <w:sz w:val="28"/>
                <w:szCs w:val="28"/>
              </w:rPr>
            </w:pPr>
          </w:p>
          <w:p w14:paraId="323EDA97" w14:textId="11CDD13F" w:rsidR="004F60BD" w:rsidRDefault="004F60BD" w:rsidP="004F60BD">
            <w:pPr>
              <w:rPr>
                <w:rFonts w:ascii="Twinkl" w:hAnsi="Twinkl"/>
                <w:color w:val="FFC000" w:themeColor="accent4"/>
                <w:sz w:val="28"/>
                <w:szCs w:val="28"/>
              </w:rPr>
            </w:pPr>
            <w:r>
              <w:rPr>
                <w:rFonts w:ascii="Twinkl" w:hAnsi="Twinkl"/>
                <w:color w:val="FFC000" w:themeColor="accent4"/>
                <w:sz w:val="28"/>
                <w:szCs w:val="28"/>
              </w:rPr>
              <w:t>a, as</w:t>
            </w:r>
            <w:r w:rsidR="00A96D78" w:rsidRPr="004F60BD">
              <w:rPr>
                <w:rFonts w:ascii="Twinkl" w:hAnsi="Twinkl"/>
                <w:color w:val="FFC000" w:themeColor="accent4"/>
                <w:sz w:val="28"/>
                <w:szCs w:val="28"/>
              </w:rPr>
              <w:t xml:space="preserve">, </w:t>
            </w:r>
          </w:p>
          <w:p w14:paraId="428712BC" w14:textId="6CBAD90D" w:rsidR="004F60BD" w:rsidRDefault="00A96D78" w:rsidP="3CB86FE7">
            <w:pPr>
              <w:rPr>
                <w:rFonts w:ascii="Twinkl" w:hAnsi="Twinkl"/>
                <w:color w:val="FFC000" w:themeColor="accent4"/>
                <w:sz w:val="28"/>
                <w:szCs w:val="28"/>
              </w:rPr>
            </w:pPr>
            <w:r w:rsidRPr="004F60BD">
              <w:rPr>
                <w:rFonts w:ascii="Twinkl" w:hAnsi="Twinkl"/>
                <w:color w:val="FFC000" w:themeColor="accent4"/>
                <w:sz w:val="28"/>
                <w:szCs w:val="28"/>
              </w:rPr>
              <w:t>a</w:t>
            </w:r>
            <w:r w:rsidR="004F60BD">
              <w:rPr>
                <w:rFonts w:ascii="Twinkl" w:hAnsi="Twinkl"/>
                <w:color w:val="FFC000" w:themeColor="accent4"/>
                <w:sz w:val="28"/>
                <w:szCs w:val="28"/>
              </w:rPr>
              <w:t>n</w:t>
            </w:r>
            <w:r w:rsidRPr="004F60BD">
              <w:rPr>
                <w:rFonts w:ascii="Twinkl" w:hAnsi="Twinkl"/>
                <w:color w:val="FFC000" w:themeColor="accent4"/>
                <w:sz w:val="28"/>
                <w:szCs w:val="28"/>
              </w:rPr>
              <w:t xml:space="preserve">, it, </w:t>
            </w:r>
          </w:p>
          <w:p w14:paraId="489CF6E7" w14:textId="77777777" w:rsidR="004F60BD" w:rsidRDefault="00A96D78" w:rsidP="3CB86FE7">
            <w:pPr>
              <w:rPr>
                <w:rFonts w:ascii="Twinkl" w:eastAsia="Calibri" w:hAnsi="Twinkl" w:cs="Calibri"/>
                <w:color w:val="FFC000" w:themeColor="accent4"/>
                <w:sz w:val="28"/>
                <w:szCs w:val="28"/>
              </w:rPr>
            </w:pPr>
            <w:r w:rsidRPr="008B4D0E">
              <w:rPr>
                <w:rFonts w:ascii="Twinkl" w:hAnsi="Twinkl"/>
                <w:color w:val="FFC000" w:themeColor="accent4"/>
                <w:sz w:val="28"/>
                <w:szCs w:val="28"/>
              </w:rPr>
              <w:t>I</w:t>
            </w:r>
            <w:r w:rsidRPr="008B4D0E">
              <w:rPr>
                <w:rFonts w:ascii="Twinkl" w:eastAsia="Calibri" w:hAnsi="Twinkl" w:cs="Calibri"/>
                <w:color w:val="FFC000" w:themeColor="accent4"/>
                <w:sz w:val="28"/>
                <w:szCs w:val="28"/>
              </w:rPr>
              <w:t xml:space="preserve">, on, </w:t>
            </w:r>
          </w:p>
          <w:p w14:paraId="0EEE8947" w14:textId="77777777" w:rsidR="004F60BD" w:rsidRDefault="004F60BD" w:rsidP="3CB86FE7">
            <w:pPr>
              <w:rPr>
                <w:rFonts w:ascii="Twinkl" w:hAnsi="Twinkl"/>
                <w:color w:val="FFC000" w:themeColor="accent4"/>
                <w:sz w:val="28"/>
                <w:szCs w:val="28"/>
              </w:rPr>
            </w:pPr>
            <w:r>
              <w:rPr>
                <w:rFonts w:ascii="Twinkl" w:eastAsia="Calibri" w:hAnsi="Twinkl" w:cs="Calibri"/>
                <w:color w:val="FFC000" w:themeColor="accent4"/>
                <w:sz w:val="28"/>
                <w:szCs w:val="28"/>
              </w:rPr>
              <w:t>i</w:t>
            </w:r>
            <w:r w:rsidR="00A96D78" w:rsidRPr="008B4D0E">
              <w:rPr>
                <w:rFonts w:ascii="Twinkl" w:eastAsia="Calibri" w:hAnsi="Twinkl" w:cs="Calibri"/>
                <w:color w:val="FFC000" w:themeColor="accent4"/>
                <w:sz w:val="28"/>
                <w:szCs w:val="28"/>
              </w:rPr>
              <w:t>s</w:t>
            </w:r>
            <w:r>
              <w:rPr>
                <w:rFonts w:ascii="Twinkl" w:hAnsi="Twinkl"/>
                <w:color w:val="FFC000" w:themeColor="accent4"/>
                <w:sz w:val="28"/>
                <w:szCs w:val="28"/>
              </w:rPr>
              <w:t xml:space="preserve">, </w:t>
            </w:r>
            <w:r w:rsidR="00A96D78" w:rsidRPr="008B4D0E">
              <w:rPr>
                <w:rFonts w:ascii="Twinkl" w:hAnsi="Twinkl"/>
                <w:color w:val="FFC000" w:themeColor="accent4"/>
                <w:sz w:val="28"/>
                <w:szCs w:val="28"/>
              </w:rPr>
              <w:t xml:space="preserve">up, </w:t>
            </w:r>
          </w:p>
          <w:p w14:paraId="634A97D4" w14:textId="7D9832E1" w:rsidR="00A96D78" w:rsidRPr="008B4D0E" w:rsidRDefault="00A96D78" w:rsidP="3CB86FE7">
            <w:pPr>
              <w:rPr>
                <w:rFonts w:ascii="Twinkl" w:eastAsia="Calibri" w:hAnsi="Twinkl" w:cs="Calibri"/>
                <w:color w:val="FFC000"/>
                <w:sz w:val="28"/>
                <w:szCs w:val="28"/>
              </w:rPr>
            </w:pPr>
          </w:p>
        </w:tc>
      </w:tr>
      <w:tr w:rsidR="00A96D78" w:rsidRPr="008B4D0E" w14:paraId="6EA02C6C" w14:textId="77777777" w:rsidTr="7BA96218">
        <w:tc>
          <w:tcPr>
            <w:tcW w:w="3534" w:type="dxa"/>
          </w:tcPr>
          <w:p w14:paraId="77CA638B" w14:textId="203A3622" w:rsidR="00A96D78" w:rsidRPr="008B4D0E" w:rsidRDefault="00A96D78" w:rsidP="3CB86FE7">
            <w:pPr>
              <w:rPr>
                <w:rFonts w:ascii="Twinkl" w:hAnsi="Twinkl"/>
                <w:sz w:val="28"/>
                <w:szCs w:val="28"/>
              </w:rPr>
            </w:pPr>
            <w:r w:rsidRPr="008B4D0E">
              <w:rPr>
                <w:rFonts w:ascii="Twinkl" w:hAnsi="Twinkl"/>
                <w:sz w:val="28"/>
                <w:szCs w:val="28"/>
              </w:rPr>
              <w:t xml:space="preserve">Autumn 2 (7 weeks) </w:t>
            </w:r>
          </w:p>
          <w:p w14:paraId="238601FE" w14:textId="77777777" w:rsidR="00A96D78" w:rsidRPr="008B4D0E" w:rsidRDefault="00A96D78" w:rsidP="00A0367C">
            <w:pPr>
              <w:rPr>
                <w:rFonts w:ascii="Twinkl" w:hAnsi="Twinkl"/>
                <w:sz w:val="28"/>
                <w:szCs w:val="28"/>
              </w:rPr>
            </w:pPr>
          </w:p>
        </w:tc>
        <w:tc>
          <w:tcPr>
            <w:tcW w:w="1712" w:type="dxa"/>
          </w:tcPr>
          <w:p w14:paraId="656AA4F8" w14:textId="5B8239A6" w:rsidR="00A96D78" w:rsidRPr="008B4D0E" w:rsidRDefault="00A96D78" w:rsidP="00A0367C">
            <w:pPr>
              <w:rPr>
                <w:rFonts w:ascii="Twinkl" w:hAnsi="Twinkl"/>
                <w:sz w:val="28"/>
                <w:szCs w:val="28"/>
              </w:rPr>
            </w:pPr>
            <w:r w:rsidRPr="008B4D0E">
              <w:rPr>
                <w:rFonts w:ascii="Twinkl" w:hAnsi="Twinkl"/>
                <w:color w:val="FFC000"/>
                <w:sz w:val="28"/>
                <w:szCs w:val="28"/>
              </w:rPr>
              <w:t>Phase 2</w:t>
            </w:r>
            <w:r w:rsidRPr="008B4D0E">
              <w:rPr>
                <w:rFonts w:ascii="Twinkl" w:hAnsi="Twinkl"/>
                <w:sz w:val="28"/>
                <w:szCs w:val="28"/>
              </w:rPr>
              <w:t xml:space="preserve">  </w:t>
            </w:r>
          </w:p>
        </w:tc>
        <w:tc>
          <w:tcPr>
            <w:tcW w:w="5102" w:type="dxa"/>
          </w:tcPr>
          <w:p w14:paraId="463992DC" w14:textId="1A0C3E32" w:rsidR="00A96D78" w:rsidRDefault="00A96D78" w:rsidP="00A0367C">
            <w:pPr>
              <w:rPr>
                <w:rFonts w:ascii="Twinkl" w:hAnsi="Twinkl"/>
                <w:color w:val="FFC000"/>
                <w:sz w:val="28"/>
                <w:szCs w:val="28"/>
              </w:rPr>
            </w:pPr>
            <w:r w:rsidRPr="008B4D0E">
              <w:rPr>
                <w:rFonts w:ascii="Twinkl" w:hAnsi="Twinkl"/>
                <w:color w:val="FFC000"/>
                <w:sz w:val="28"/>
                <w:szCs w:val="28"/>
              </w:rPr>
              <w:t xml:space="preserve">ff, ll, ss </w:t>
            </w:r>
          </w:p>
          <w:p w14:paraId="62BACBB8" w14:textId="2678EA64" w:rsidR="00A96D78" w:rsidRDefault="00A96D78" w:rsidP="00A0367C">
            <w:pPr>
              <w:rPr>
                <w:rFonts w:ascii="Twinkl" w:hAnsi="Twinkl"/>
                <w:color w:val="FFC000"/>
                <w:sz w:val="28"/>
                <w:szCs w:val="28"/>
              </w:rPr>
            </w:pPr>
            <w:r>
              <w:rPr>
                <w:rFonts w:ascii="Twinkl" w:hAnsi="Twinkl"/>
                <w:color w:val="FFC000"/>
                <w:sz w:val="28"/>
                <w:szCs w:val="28"/>
              </w:rPr>
              <w:t>s, a, t, p,</w:t>
            </w:r>
          </w:p>
          <w:p w14:paraId="07C4C1FE" w14:textId="7EDF950F" w:rsidR="00A96D78" w:rsidRPr="008B4D0E" w:rsidRDefault="00A96D78" w:rsidP="00A0367C">
            <w:pPr>
              <w:rPr>
                <w:rFonts w:ascii="Twinkl" w:hAnsi="Twinkl"/>
                <w:color w:val="FFC000"/>
                <w:sz w:val="28"/>
                <w:szCs w:val="28"/>
              </w:rPr>
            </w:pPr>
            <w:r>
              <w:rPr>
                <w:rFonts w:ascii="Twinkl" w:hAnsi="Twinkl"/>
                <w:color w:val="FFC000"/>
                <w:sz w:val="28"/>
                <w:szCs w:val="28"/>
              </w:rPr>
              <w:t>i, n, m, d,</w:t>
            </w:r>
          </w:p>
          <w:p w14:paraId="49EECF04" w14:textId="77777777" w:rsidR="00A96D78" w:rsidRPr="00B31995" w:rsidRDefault="00A96D78" w:rsidP="00A0367C">
            <w:pPr>
              <w:rPr>
                <w:rFonts w:ascii="Twinkl" w:hAnsi="Twinkl"/>
                <w:color w:val="FFC000"/>
                <w:sz w:val="28"/>
                <w:szCs w:val="28"/>
              </w:rPr>
            </w:pPr>
            <w:r w:rsidRPr="00B31995">
              <w:rPr>
                <w:rFonts w:ascii="Twinkl" w:hAnsi="Twinkl"/>
                <w:color w:val="FFC000"/>
                <w:sz w:val="28"/>
                <w:szCs w:val="28"/>
              </w:rPr>
              <w:t>g, o, c, k,</w:t>
            </w:r>
          </w:p>
          <w:p w14:paraId="4154C983" w14:textId="77777777" w:rsidR="00A96D78" w:rsidRPr="00B31995" w:rsidRDefault="00A96D78" w:rsidP="00A0367C">
            <w:pPr>
              <w:rPr>
                <w:rFonts w:ascii="Twinkl" w:hAnsi="Twinkl"/>
                <w:color w:val="FFC000"/>
                <w:sz w:val="28"/>
                <w:szCs w:val="28"/>
              </w:rPr>
            </w:pPr>
            <w:r w:rsidRPr="00B31995">
              <w:rPr>
                <w:rFonts w:ascii="Twinkl" w:hAnsi="Twinkl"/>
                <w:color w:val="FFC000"/>
                <w:sz w:val="28"/>
                <w:szCs w:val="28"/>
              </w:rPr>
              <w:t xml:space="preserve">ck, e, u, r, </w:t>
            </w:r>
          </w:p>
          <w:p w14:paraId="75604557" w14:textId="77777777" w:rsidR="00A96D78" w:rsidRDefault="00A96D78" w:rsidP="00A0367C">
            <w:pPr>
              <w:rPr>
                <w:rFonts w:ascii="Twinkl" w:hAnsi="Twinkl"/>
                <w:color w:val="FFC000"/>
                <w:sz w:val="28"/>
                <w:szCs w:val="28"/>
              </w:rPr>
            </w:pPr>
            <w:r w:rsidRPr="00B31995">
              <w:rPr>
                <w:rFonts w:ascii="Twinkl" w:hAnsi="Twinkl"/>
                <w:color w:val="FFC000"/>
                <w:sz w:val="28"/>
                <w:szCs w:val="28"/>
              </w:rPr>
              <w:t xml:space="preserve">h, b, f, l </w:t>
            </w:r>
          </w:p>
          <w:p w14:paraId="124B53DC" w14:textId="30483C25" w:rsidR="00A96D78" w:rsidRPr="008B4D0E" w:rsidRDefault="00A96D78" w:rsidP="00A0367C">
            <w:pPr>
              <w:rPr>
                <w:rFonts w:ascii="Twinkl" w:hAnsi="Twinkl"/>
                <w:sz w:val="28"/>
                <w:szCs w:val="28"/>
              </w:rPr>
            </w:pPr>
            <w:r>
              <w:rPr>
                <w:rFonts w:ascii="Twinkl" w:hAnsi="Twinkl"/>
                <w:color w:val="FFC000"/>
                <w:sz w:val="28"/>
                <w:szCs w:val="28"/>
              </w:rPr>
              <w:t xml:space="preserve">ff, ll, ss </w:t>
            </w:r>
          </w:p>
        </w:tc>
        <w:tc>
          <w:tcPr>
            <w:tcW w:w="4536" w:type="dxa"/>
          </w:tcPr>
          <w:p w14:paraId="52E4EF94" w14:textId="77777777" w:rsidR="004F60BD" w:rsidRPr="008B4D0E" w:rsidRDefault="004F60BD" w:rsidP="004F60BD">
            <w:pPr>
              <w:rPr>
                <w:rFonts w:ascii="Twinkl" w:hAnsi="Twinkl"/>
                <w:color w:val="FFC000"/>
                <w:sz w:val="28"/>
                <w:szCs w:val="28"/>
              </w:rPr>
            </w:pPr>
            <w:r w:rsidRPr="008B4D0E">
              <w:rPr>
                <w:rFonts w:ascii="Twinkl" w:eastAsia="Calibri" w:hAnsi="Twinkl" w:cs="Calibri"/>
                <w:color w:val="FFC000" w:themeColor="accent4"/>
                <w:sz w:val="28"/>
                <w:szCs w:val="28"/>
              </w:rPr>
              <w:t>in, at</w:t>
            </w:r>
          </w:p>
          <w:p w14:paraId="11545C1B" w14:textId="77777777" w:rsidR="004F60BD" w:rsidRDefault="004F60BD" w:rsidP="004F60BD">
            <w:pPr>
              <w:rPr>
                <w:rFonts w:ascii="Twinkl" w:hAnsi="Twinkl"/>
                <w:color w:val="FFC000" w:themeColor="accent4"/>
                <w:sz w:val="28"/>
                <w:szCs w:val="28"/>
              </w:rPr>
            </w:pPr>
            <w:r w:rsidRPr="008B4D0E">
              <w:rPr>
                <w:rFonts w:ascii="Twinkl" w:hAnsi="Twinkl"/>
                <w:color w:val="FFC000" w:themeColor="accent4"/>
                <w:sz w:val="28"/>
                <w:szCs w:val="28"/>
              </w:rPr>
              <w:t xml:space="preserve">the, of, </w:t>
            </w:r>
          </w:p>
          <w:p w14:paraId="760F878B" w14:textId="65943073" w:rsidR="004F60BD" w:rsidRDefault="004F60BD" w:rsidP="004F60BD">
            <w:pPr>
              <w:rPr>
                <w:rFonts w:ascii="Twinkl" w:hAnsi="Twinkl"/>
                <w:color w:val="FFC000" w:themeColor="accent4"/>
                <w:sz w:val="28"/>
                <w:szCs w:val="28"/>
              </w:rPr>
            </w:pPr>
            <w:r>
              <w:rPr>
                <w:rFonts w:ascii="Twinkl" w:eastAsia="Calibri" w:hAnsi="Twinkl" w:cs="Calibri"/>
                <w:color w:val="FFC000" w:themeColor="accent4"/>
                <w:sz w:val="28"/>
                <w:szCs w:val="28"/>
              </w:rPr>
              <w:t>if, and</w:t>
            </w:r>
          </w:p>
          <w:p w14:paraId="671357E2" w14:textId="77777777" w:rsidR="004F60BD" w:rsidRDefault="00A96D78" w:rsidP="3CB86FE7">
            <w:pPr>
              <w:rPr>
                <w:rFonts w:ascii="Twinkl" w:hAnsi="Twinkl"/>
                <w:color w:val="FFC000" w:themeColor="accent4"/>
                <w:sz w:val="28"/>
                <w:szCs w:val="28"/>
              </w:rPr>
            </w:pPr>
            <w:r w:rsidRPr="008B4D0E">
              <w:rPr>
                <w:rFonts w:ascii="Twinkl" w:hAnsi="Twinkl"/>
                <w:color w:val="FFC000" w:themeColor="accent4"/>
                <w:sz w:val="28"/>
                <w:szCs w:val="28"/>
              </w:rPr>
              <w:t xml:space="preserve">no, go, </w:t>
            </w:r>
          </w:p>
          <w:p w14:paraId="72AB8382" w14:textId="011393A2" w:rsidR="00A96D78" w:rsidRPr="008B4D0E" w:rsidRDefault="00A96D78" w:rsidP="3CB86FE7">
            <w:pPr>
              <w:rPr>
                <w:rFonts w:ascii="Twinkl" w:hAnsi="Twinkl"/>
                <w:color w:val="FFC000"/>
                <w:sz w:val="28"/>
                <w:szCs w:val="28"/>
              </w:rPr>
            </w:pPr>
            <w:r w:rsidRPr="008B4D0E">
              <w:rPr>
                <w:rFonts w:ascii="Twinkl" w:hAnsi="Twinkl"/>
                <w:color w:val="FFC000" w:themeColor="accent4"/>
                <w:sz w:val="28"/>
                <w:szCs w:val="28"/>
              </w:rPr>
              <w:t>to, into</w:t>
            </w:r>
          </w:p>
          <w:p w14:paraId="1C2E1CA6" w14:textId="2F1092F6" w:rsidR="00A96D78" w:rsidRPr="00FD6FA6" w:rsidRDefault="00A96D78" w:rsidP="00B31995">
            <w:pPr>
              <w:rPr>
                <w:rFonts w:ascii="Twinkl" w:hAnsi="Twinkl"/>
                <w:color w:val="7030A0"/>
                <w:sz w:val="28"/>
                <w:szCs w:val="28"/>
              </w:rPr>
            </w:pPr>
          </w:p>
        </w:tc>
      </w:tr>
      <w:tr w:rsidR="00A96D78" w:rsidRPr="008B4D0E" w14:paraId="1FD0C098" w14:textId="77777777" w:rsidTr="7BA96218">
        <w:tc>
          <w:tcPr>
            <w:tcW w:w="3534" w:type="dxa"/>
          </w:tcPr>
          <w:p w14:paraId="4E780D73" w14:textId="77777777" w:rsidR="00DB56A1" w:rsidRDefault="00DB56A1" w:rsidP="3CB86FE7">
            <w:pPr>
              <w:rPr>
                <w:rFonts w:ascii="Twinkl" w:hAnsi="Twinkl"/>
                <w:sz w:val="28"/>
                <w:szCs w:val="28"/>
              </w:rPr>
            </w:pPr>
          </w:p>
          <w:p w14:paraId="50C81A2A" w14:textId="5E17B498" w:rsidR="00A96D78" w:rsidRPr="008B4D0E" w:rsidRDefault="00A96D78" w:rsidP="3CB86FE7">
            <w:pPr>
              <w:rPr>
                <w:rFonts w:ascii="Twinkl" w:hAnsi="Twinkl"/>
                <w:sz w:val="28"/>
                <w:szCs w:val="28"/>
              </w:rPr>
            </w:pPr>
            <w:r>
              <w:rPr>
                <w:rFonts w:ascii="Twinkl" w:hAnsi="Twinkl"/>
                <w:sz w:val="28"/>
                <w:szCs w:val="28"/>
              </w:rPr>
              <w:t xml:space="preserve">Spring 1 (6 weeks) </w:t>
            </w:r>
          </w:p>
        </w:tc>
        <w:tc>
          <w:tcPr>
            <w:tcW w:w="1712" w:type="dxa"/>
          </w:tcPr>
          <w:p w14:paraId="5DCBEC67" w14:textId="77777777" w:rsidR="00DB56A1" w:rsidRDefault="00DB56A1" w:rsidP="00A0367C">
            <w:pPr>
              <w:rPr>
                <w:rFonts w:ascii="Twinkl" w:hAnsi="Twinkl"/>
                <w:color w:val="7030A0"/>
                <w:sz w:val="28"/>
                <w:szCs w:val="28"/>
              </w:rPr>
            </w:pPr>
          </w:p>
          <w:p w14:paraId="27A08ACF" w14:textId="6EA8D3A2" w:rsidR="00A96D78" w:rsidRPr="008B4D0E" w:rsidRDefault="00A96D78" w:rsidP="00A0367C">
            <w:pPr>
              <w:rPr>
                <w:rFonts w:ascii="Twinkl" w:hAnsi="Twinkl"/>
                <w:color w:val="FFC000"/>
                <w:sz w:val="28"/>
                <w:szCs w:val="28"/>
              </w:rPr>
            </w:pPr>
            <w:r w:rsidRPr="008B4D0E">
              <w:rPr>
                <w:rFonts w:ascii="Twinkl" w:hAnsi="Twinkl"/>
                <w:color w:val="7030A0"/>
                <w:sz w:val="28"/>
                <w:szCs w:val="28"/>
              </w:rPr>
              <w:t>Phase 3</w:t>
            </w:r>
          </w:p>
        </w:tc>
        <w:tc>
          <w:tcPr>
            <w:tcW w:w="5102" w:type="dxa"/>
          </w:tcPr>
          <w:p w14:paraId="721A9224" w14:textId="77777777" w:rsidR="00DB56A1" w:rsidRDefault="00DB56A1" w:rsidP="00B31995">
            <w:pPr>
              <w:rPr>
                <w:rFonts w:ascii="Twinkl" w:hAnsi="Twinkl"/>
                <w:color w:val="7030A0"/>
                <w:sz w:val="28"/>
                <w:szCs w:val="28"/>
              </w:rPr>
            </w:pPr>
          </w:p>
          <w:p w14:paraId="74F368CB" w14:textId="733923AD" w:rsidR="00A96D78" w:rsidRPr="008B4D0E" w:rsidRDefault="00A96D78" w:rsidP="00B31995">
            <w:pPr>
              <w:rPr>
                <w:rFonts w:ascii="Twinkl" w:hAnsi="Twinkl"/>
                <w:color w:val="7030A0"/>
                <w:sz w:val="28"/>
                <w:szCs w:val="28"/>
              </w:rPr>
            </w:pPr>
            <w:r>
              <w:rPr>
                <w:rFonts w:ascii="Twinkl" w:hAnsi="Twinkl"/>
                <w:color w:val="7030A0"/>
                <w:sz w:val="28"/>
                <w:szCs w:val="28"/>
              </w:rPr>
              <w:t xml:space="preserve">j, v, w, x, </w:t>
            </w:r>
          </w:p>
          <w:p w14:paraId="3908342D" w14:textId="77777777" w:rsidR="00A96D78" w:rsidRPr="008B4D0E" w:rsidRDefault="00A96D78" w:rsidP="00B31995">
            <w:pPr>
              <w:rPr>
                <w:rFonts w:ascii="Twinkl" w:hAnsi="Twinkl"/>
                <w:color w:val="7030A0"/>
                <w:sz w:val="28"/>
                <w:szCs w:val="28"/>
              </w:rPr>
            </w:pPr>
            <w:r>
              <w:rPr>
                <w:rFonts w:ascii="Twinkl" w:hAnsi="Twinkl"/>
                <w:color w:val="7030A0"/>
                <w:sz w:val="28"/>
                <w:szCs w:val="28"/>
              </w:rPr>
              <w:t xml:space="preserve">y, </w:t>
            </w:r>
            <w:r w:rsidRPr="008B4D0E">
              <w:rPr>
                <w:rFonts w:ascii="Twinkl" w:hAnsi="Twinkl"/>
                <w:color w:val="7030A0"/>
                <w:sz w:val="28"/>
                <w:szCs w:val="28"/>
              </w:rPr>
              <w:t>z, qu, zz</w:t>
            </w:r>
          </w:p>
          <w:p w14:paraId="0AC662B7" w14:textId="77777777" w:rsidR="00A96D78" w:rsidRPr="008B4D0E" w:rsidRDefault="00A96D78" w:rsidP="00B31995">
            <w:pPr>
              <w:rPr>
                <w:rFonts w:ascii="Twinkl" w:hAnsi="Twinkl"/>
                <w:color w:val="7030A0"/>
                <w:sz w:val="28"/>
                <w:szCs w:val="28"/>
              </w:rPr>
            </w:pPr>
            <w:r w:rsidRPr="008B4D0E">
              <w:rPr>
                <w:rFonts w:ascii="Twinkl" w:hAnsi="Twinkl"/>
                <w:color w:val="7030A0"/>
                <w:sz w:val="28"/>
                <w:szCs w:val="28"/>
              </w:rPr>
              <w:t>ch, sh, th, ng</w:t>
            </w:r>
          </w:p>
          <w:p w14:paraId="179EBA01" w14:textId="77777777" w:rsidR="00A96D78" w:rsidRDefault="00A96D78" w:rsidP="00B31995">
            <w:pPr>
              <w:rPr>
                <w:rFonts w:ascii="Twinkl" w:hAnsi="Twinkl"/>
                <w:color w:val="7030A0"/>
                <w:sz w:val="28"/>
                <w:szCs w:val="28"/>
              </w:rPr>
            </w:pPr>
            <w:r w:rsidRPr="008B4D0E">
              <w:rPr>
                <w:rFonts w:ascii="Twinkl" w:hAnsi="Twinkl"/>
                <w:color w:val="7030A0"/>
                <w:sz w:val="28"/>
                <w:szCs w:val="28"/>
              </w:rPr>
              <w:t>ai, ee, igh, oa</w:t>
            </w:r>
          </w:p>
          <w:p w14:paraId="572B3259" w14:textId="77777777" w:rsidR="00A96D78" w:rsidRPr="008B4D0E" w:rsidRDefault="00A96D78" w:rsidP="00557251">
            <w:pPr>
              <w:rPr>
                <w:rFonts w:ascii="Twinkl" w:hAnsi="Twinkl"/>
                <w:color w:val="7030A0"/>
                <w:sz w:val="28"/>
                <w:szCs w:val="28"/>
              </w:rPr>
            </w:pPr>
            <w:r w:rsidRPr="008B4D0E">
              <w:rPr>
                <w:rFonts w:ascii="Twinkl" w:hAnsi="Twinkl"/>
                <w:color w:val="7030A0"/>
                <w:sz w:val="28"/>
                <w:szCs w:val="28"/>
              </w:rPr>
              <w:t xml:space="preserve">oo, oo, ar, or, </w:t>
            </w:r>
          </w:p>
          <w:p w14:paraId="54FA00F6" w14:textId="017B326F" w:rsidR="00A96D78" w:rsidRPr="00557251" w:rsidRDefault="00A96D78" w:rsidP="00B31995">
            <w:pPr>
              <w:rPr>
                <w:rFonts w:ascii="Twinkl" w:hAnsi="Twinkl"/>
                <w:color w:val="7030A0"/>
                <w:sz w:val="28"/>
                <w:szCs w:val="28"/>
              </w:rPr>
            </w:pPr>
            <w:r w:rsidRPr="008B4D0E">
              <w:rPr>
                <w:rFonts w:ascii="Twinkl" w:hAnsi="Twinkl"/>
                <w:color w:val="7030A0"/>
                <w:sz w:val="28"/>
                <w:szCs w:val="28"/>
              </w:rPr>
              <w:t xml:space="preserve">ur, ow, oi, ear, </w:t>
            </w:r>
          </w:p>
        </w:tc>
        <w:tc>
          <w:tcPr>
            <w:tcW w:w="4536" w:type="dxa"/>
          </w:tcPr>
          <w:p w14:paraId="4AD31849" w14:textId="266BCD92" w:rsidR="00DB56A1" w:rsidRPr="00DB56A1" w:rsidRDefault="00DB56A1" w:rsidP="00B31995">
            <w:pPr>
              <w:rPr>
                <w:rFonts w:ascii="Twinkl" w:hAnsi="Twinkl"/>
                <w:b/>
                <w:color w:val="7030A0"/>
                <w:sz w:val="28"/>
                <w:szCs w:val="28"/>
              </w:rPr>
            </w:pPr>
            <w:r>
              <w:rPr>
                <w:rFonts w:ascii="Twinkl" w:hAnsi="Twinkl"/>
                <w:b/>
                <w:color w:val="7030A0"/>
                <w:sz w:val="28"/>
                <w:szCs w:val="28"/>
              </w:rPr>
              <w:t xml:space="preserve">Set Two </w:t>
            </w:r>
          </w:p>
          <w:p w14:paraId="1E002580" w14:textId="0065574F" w:rsidR="00A96D78" w:rsidRPr="008B4D0E" w:rsidRDefault="00FA5297" w:rsidP="00B31995">
            <w:pPr>
              <w:rPr>
                <w:rFonts w:ascii="Twinkl" w:hAnsi="Twinkl"/>
                <w:color w:val="7030A0"/>
                <w:sz w:val="28"/>
                <w:szCs w:val="28"/>
              </w:rPr>
            </w:pPr>
            <w:r>
              <w:rPr>
                <w:rFonts w:ascii="Twinkl" w:hAnsi="Twinkl"/>
                <w:color w:val="7030A0"/>
                <w:sz w:val="28"/>
                <w:szCs w:val="28"/>
              </w:rPr>
              <w:t>o</w:t>
            </w:r>
            <w:r w:rsidR="00A96D78" w:rsidRPr="008B4D0E">
              <w:rPr>
                <w:rFonts w:ascii="Twinkl" w:hAnsi="Twinkl"/>
                <w:color w:val="7030A0"/>
                <w:sz w:val="28"/>
                <w:szCs w:val="28"/>
              </w:rPr>
              <w:t xml:space="preserve">ff, can, Dad </w:t>
            </w:r>
          </w:p>
          <w:p w14:paraId="06AB536E" w14:textId="7A186D0F" w:rsidR="00A96D78" w:rsidRPr="008B4D0E" w:rsidRDefault="00FA5297" w:rsidP="00B31995">
            <w:pPr>
              <w:rPr>
                <w:rFonts w:ascii="Twinkl" w:hAnsi="Twinkl"/>
                <w:color w:val="7030A0"/>
                <w:sz w:val="28"/>
                <w:szCs w:val="28"/>
              </w:rPr>
            </w:pPr>
            <w:r>
              <w:rPr>
                <w:rFonts w:ascii="Twinkl" w:hAnsi="Twinkl"/>
                <w:color w:val="7030A0"/>
                <w:sz w:val="28"/>
                <w:szCs w:val="28"/>
              </w:rPr>
              <w:t>h</w:t>
            </w:r>
            <w:r w:rsidR="00A96D78" w:rsidRPr="008B4D0E">
              <w:rPr>
                <w:rFonts w:ascii="Twinkl" w:hAnsi="Twinkl"/>
                <w:color w:val="7030A0"/>
                <w:sz w:val="28"/>
                <w:szCs w:val="28"/>
              </w:rPr>
              <w:t>ad, back, get</w:t>
            </w:r>
          </w:p>
          <w:p w14:paraId="75AC51B7" w14:textId="687475A9" w:rsidR="00A96D78" w:rsidRPr="008B4D0E" w:rsidRDefault="00FA5297" w:rsidP="00B31995">
            <w:pPr>
              <w:rPr>
                <w:rFonts w:ascii="Twinkl" w:hAnsi="Twinkl"/>
                <w:color w:val="7030A0"/>
                <w:sz w:val="28"/>
                <w:szCs w:val="28"/>
              </w:rPr>
            </w:pPr>
            <w:r>
              <w:rPr>
                <w:rFonts w:ascii="Twinkl" w:hAnsi="Twinkl"/>
                <w:color w:val="7030A0"/>
                <w:sz w:val="28"/>
                <w:szCs w:val="28"/>
              </w:rPr>
              <w:t>b</w:t>
            </w:r>
            <w:r w:rsidR="00A96D78" w:rsidRPr="008B4D0E">
              <w:rPr>
                <w:rFonts w:ascii="Twinkl" w:hAnsi="Twinkl"/>
                <w:color w:val="7030A0"/>
                <w:sz w:val="28"/>
                <w:szCs w:val="28"/>
              </w:rPr>
              <w:t>ig, him</w:t>
            </w:r>
            <w:r>
              <w:rPr>
                <w:rFonts w:ascii="Twinkl" w:hAnsi="Twinkl"/>
                <w:color w:val="7030A0"/>
                <w:sz w:val="28"/>
                <w:szCs w:val="28"/>
              </w:rPr>
              <w:t>, put</w:t>
            </w:r>
          </w:p>
          <w:p w14:paraId="1FE398EC" w14:textId="6C111E5A" w:rsidR="00A96D78" w:rsidRDefault="00FA5297" w:rsidP="00B31995">
            <w:pPr>
              <w:rPr>
                <w:rFonts w:ascii="Twinkl" w:hAnsi="Twinkl"/>
                <w:color w:val="7030A0"/>
                <w:sz w:val="28"/>
                <w:szCs w:val="28"/>
              </w:rPr>
            </w:pPr>
            <w:r>
              <w:rPr>
                <w:rFonts w:ascii="Twinkl" w:hAnsi="Twinkl"/>
                <w:color w:val="7030A0"/>
                <w:sz w:val="28"/>
                <w:szCs w:val="28"/>
              </w:rPr>
              <w:t>n</w:t>
            </w:r>
            <w:r w:rsidR="00A96D78" w:rsidRPr="008B4D0E">
              <w:rPr>
                <w:rFonts w:ascii="Twinkl" w:hAnsi="Twinkl"/>
                <w:color w:val="7030A0"/>
                <w:sz w:val="28"/>
                <w:szCs w:val="28"/>
              </w:rPr>
              <w:t>ot, got, Mum</w:t>
            </w:r>
          </w:p>
          <w:p w14:paraId="3500EEA9" w14:textId="77777777" w:rsidR="00A96D78" w:rsidRDefault="00FA5297" w:rsidP="00B31995">
            <w:pPr>
              <w:rPr>
                <w:rFonts w:ascii="Twinkl" w:hAnsi="Twinkl"/>
                <w:color w:val="7030A0"/>
                <w:sz w:val="28"/>
                <w:szCs w:val="28"/>
              </w:rPr>
            </w:pPr>
            <w:r>
              <w:rPr>
                <w:rFonts w:ascii="Twinkl" w:hAnsi="Twinkl"/>
                <w:color w:val="7030A0"/>
                <w:sz w:val="28"/>
                <w:szCs w:val="28"/>
              </w:rPr>
              <w:t>b</w:t>
            </w:r>
            <w:r w:rsidR="00A96D78" w:rsidRPr="008B4D0E">
              <w:rPr>
                <w:rFonts w:ascii="Twinkl" w:hAnsi="Twinkl"/>
                <w:color w:val="7030A0"/>
                <w:sz w:val="28"/>
                <w:szCs w:val="28"/>
              </w:rPr>
              <w:t>ut</w:t>
            </w:r>
            <w:r>
              <w:rPr>
                <w:rFonts w:ascii="Twinkl" w:hAnsi="Twinkl"/>
                <w:color w:val="7030A0"/>
                <w:sz w:val="28"/>
                <w:szCs w:val="28"/>
              </w:rPr>
              <w:t>, see, will</w:t>
            </w:r>
            <w:r w:rsidR="00A96D78" w:rsidRPr="008B4D0E">
              <w:rPr>
                <w:rFonts w:ascii="Twinkl" w:hAnsi="Twinkl"/>
                <w:color w:val="7030A0"/>
                <w:sz w:val="28"/>
                <w:szCs w:val="28"/>
              </w:rPr>
              <w:t xml:space="preserve"> </w:t>
            </w:r>
          </w:p>
          <w:p w14:paraId="1603CE70" w14:textId="343F2778" w:rsidR="00FA5297" w:rsidRPr="00557251" w:rsidRDefault="3153F8DC" w:rsidP="00B31995">
            <w:pPr>
              <w:rPr>
                <w:rFonts w:ascii="Twinkl" w:hAnsi="Twinkl"/>
                <w:color w:val="7030A0"/>
                <w:sz w:val="28"/>
                <w:szCs w:val="28"/>
              </w:rPr>
            </w:pPr>
            <w:r w:rsidRPr="7BA96218">
              <w:rPr>
                <w:rFonts w:ascii="Twinkl" w:hAnsi="Twinkl"/>
                <w:color w:val="7030A0"/>
                <w:sz w:val="28"/>
                <w:szCs w:val="28"/>
              </w:rPr>
              <w:t>we, me, be</w:t>
            </w:r>
          </w:p>
        </w:tc>
      </w:tr>
      <w:tr w:rsidR="00A96D78" w:rsidRPr="008B4D0E" w14:paraId="053F95F3" w14:textId="77777777" w:rsidTr="7BA96218">
        <w:tc>
          <w:tcPr>
            <w:tcW w:w="3534" w:type="dxa"/>
          </w:tcPr>
          <w:p w14:paraId="0AD9C6F4" w14:textId="399D1E17" w:rsidR="00A96D78" w:rsidRPr="008B4D0E" w:rsidRDefault="00A96D78" w:rsidP="3CB86FE7">
            <w:pPr>
              <w:rPr>
                <w:rFonts w:ascii="Twinkl" w:hAnsi="Twinkl"/>
                <w:sz w:val="28"/>
                <w:szCs w:val="28"/>
              </w:rPr>
            </w:pPr>
            <w:r w:rsidRPr="008B4D0E">
              <w:rPr>
                <w:rFonts w:ascii="Twinkl" w:hAnsi="Twinkl"/>
                <w:sz w:val="28"/>
                <w:szCs w:val="28"/>
              </w:rPr>
              <w:t xml:space="preserve">Spring </w:t>
            </w:r>
            <w:r>
              <w:rPr>
                <w:rFonts w:ascii="Twinkl" w:hAnsi="Twinkl"/>
                <w:sz w:val="28"/>
                <w:szCs w:val="28"/>
              </w:rPr>
              <w:t>2</w:t>
            </w:r>
            <w:r w:rsidRPr="008B4D0E">
              <w:rPr>
                <w:rFonts w:ascii="Twinkl" w:hAnsi="Twinkl"/>
                <w:sz w:val="28"/>
                <w:szCs w:val="28"/>
              </w:rPr>
              <w:t xml:space="preserve"> (6 weeks) </w:t>
            </w:r>
          </w:p>
        </w:tc>
        <w:tc>
          <w:tcPr>
            <w:tcW w:w="1712" w:type="dxa"/>
          </w:tcPr>
          <w:p w14:paraId="512E81C6" w14:textId="77777777" w:rsidR="00A96D78" w:rsidRPr="008B4D0E" w:rsidRDefault="00A96D78" w:rsidP="00A0367C">
            <w:pPr>
              <w:rPr>
                <w:rFonts w:ascii="Twinkl" w:hAnsi="Twinkl"/>
                <w:sz w:val="28"/>
                <w:szCs w:val="28"/>
              </w:rPr>
            </w:pPr>
            <w:r w:rsidRPr="008B4D0E">
              <w:rPr>
                <w:rFonts w:ascii="Twinkl" w:hAnsi="Twinkl"/>
                <w:color w:val="7030A0"/>
                <w:sz w:val="28"/>
                <w:szCs w:val="28"/>
              </w:rPr>
              <w:t>Phase 3</w:t>
            </w:r>
          </w:p>
        </w:tc>
        <w:tc>
          <w:tcPr>
            <w:tcW w:w="5102" w:type="dxa"/>
          </w:tcPr>
          <w:p w14:paraId="544C3E57" w14:textId="572BC0CF" w:rsidR="00A96D78" w:rsidRPr="008B4D0E" w:rsidRDefault="00A96D78" w:rsidP="3CB86FE7">
            <w:pPr>
              <w:rPr>
                <w:rFonts w:ascii="Twinkl" w:hAnsi="Twinkl"/>
                <w:color w:val="7030A0"/>
                <w:sz w:val="28"/>
                <w:szCs w:val="28"/>
              </w:rPr>
            </w:pPr>
            <w:r w:rsidRPr="008B4D0E">
              <w:rPr>
                <w:rFonts w:ascii="Twinkl" w:hAnsi="Twinkl"/>
                <w:color w:val="7030A0"/>
                <w:sz w:val="28"/>
                <w:szCs w:val="28"/>
              </w:rPr>
              <w:t>air, ure, er</w:t>
            </w:r>
          </w:p>
          <w:p w14:paraId="3C10C324" w14:textId="77777777" w:rsidR="00A96D78" w:rsidRPr="008B4D0E" w:rsidRDefault="00A96D78" w:rsidP="00B9702A">
            <w:pPr>
              <w:rPr>
                <w:rFonts w:ascii="Twinkl" w:hAnsi="Twinkl"/>
                <w:color w:val="7030A0"/>
                <w:sz w:val="28"/>
                <w:szCs w:val="28"/>
              </w:rPr>
            </w:pPr>
            <w:r>
              <w:rPr>
                <w:rFonts w:ascii="Twinkl" w:hAnsi="Twinkl"/>
                <w:color w:val="7030A0"/>
                <w:sz w:val="28"/>
                <w:szCs w:val="28"/>
              </w:rPr>
              <w:t xml:space="preserve">y, </w:t>
            </w:r>
            <w:r w:rsidRPr="008B4D0E">
              <w:rPr>
                <w:rFonts w:ascii="Twinkl" w:hAnsi="Twinkl"/>
                <w:color w:val="7030A0"/>
                <w:sz w:val="28"/>
                <w:szCs w:val="28"/>
              </w:rPr>
              <w:t>z, qu, zz</w:t>
            </w:r>
          </w:p>
          <w:p w14:paraId="7AC48739" w14:textId="77777777" w:rsidR="00A96D78" w:rsidRPr="008B4D0E" w:rsidRDefault="00A96D78" w:rsidP="00B9702A">
            <w:pPr>
              <w:rPr>
                <w:rFonts w:ascii="Twinkl" w:hAnsi="Twinkl"/>
                <w:color w:val="7030A0"/>
                <w:sz w:val="28"/>
                <w:szCs w:val="28"/>
              </w:rPr>
            </w:pPr>
            <w:r w:rsidRPr="008B4D0E">
              <w:rPr>
                <w:rFonts w:ascii="Twinkl" w:hAnsi="Twinkl"/>
                <w:color w:val="7030A0"/>
                <w:sz w:val="28"/>
                <w:szCs w:val="28"/>
              </w:rPr>
              <w:t>ch, sh, th, ng</w:t>
            </w:r>
          </w:p>
          <w:p w14:paraId="60848E0A" w14:textId="77777777" w:rsidR="00A96D78" w:rsidRDefault="00A96D78" w:rsidP="00B9702A">
            <w:pPr>
              <w:rPr>
                <w:rFonts w:ascii="Twinkl" w:hAnsi="Twinkl"/>
                <w:color w:val="7030A0"/>
                <w:sz w:val="28"/>
                <w:szCs w:val="28"/>
              </w:rPr>
            </w:pPr>
            <w:r w:rsidRPr="008B4D0E">
              <w:rPr>
                <w:rFonts w:ascii="Twinkl" w:hAnsi="Twinkl"/>
                <w:color w:val="7030A0"/>
                <w:sz w:val="28"/>
                <w:szCs w:val="28"/>
              </w:rPr>
              <w:t>ai, ee, igh, oa</w:t>
            </w:r>
          </w:p>
          <w:p w14:paraId="584A0B0B" w14:textId="77777777" w:rsidR="00A96D78" w:rsidRPr="008B4D0E" w:rsidRDefault="00A96D78" w:rsidP="00B9702A">
            <w:pPr>
              <w:rPr>
                <w:rFonts w:ascii="Twinkl" w:hAnsi="Twinkl"/>
                <w:color w:val="7030A0"/>
                <w:sz w:val="28"/>
                <w:szCs w:val="28"/>
              </w:rPr>
            </w:pPr>
            <w:r w:rsidRPr="008B4D0E">
              <w:rPr>
                <w:rFonts w:ascii="Twinkl" w:hAnsi="Twinkl"/>
                <w:color w:val="7030A0"/>
                <w:sz w:val="28"/>
                <w:szCs w:val="28"/>
              </w:rPr>
              <w:t xml:space="preserve">oo, oo, ar, or, </w:t>
            </w:r>
          </w:p>
          <w:p w14:paraId="4B1F511A" w14:textId="2B96970A" w:rsidR="00A96D78" w:rsidRPr="008B4D0E" w:rsidRDefault="00A96D78" w:rsidP="00B9702A">
            <w:pPr>
              <w:rPr>
                <w:rFonts w:ascii="Twinkl" w:hAnsi="Twinkl"/>
                <w:sz w:val="28"/>
                <w:szCs w:val="28"/>
              </w:rPr>
            </w:pPr>
            <w:r w:rsidRPr="008B4D0E">
              <w:rPr>
                <w:rFonts w:ascii="Twinkl" w:hAnsi="Twinkl"/>
                <w:color w:val="7030A0"/>
                <w:sz w:val="28"/>
                <w:szCs w:val="28"/>
              </w:rPr>
              <w:t>ur, ow, oi, ear,</w:t>
            </w:r>
          </w:p>
          <w:p w14:paraId="0585143B" w14:textId="5B9819C4" w:rsidR="00A96D78" w:rsidRPr="008B4D0E" w:rsidRDefault="00A96D78" w:rsidP="3CB86FE7">
            <w:pPr>
              <w:rPr>
                <w:rFonts w:ascii="Twinkl" w:hAnsi="Twinkl"/>
                <w:sz w:val="28"/>
                <w:szCs w:val="28"/>
              </w:rPr>
            </w:pPr>
          </w:p>
        </w:tc>
        <w:tc>
          <w:tcPr>
            <w:tcW w:w="4536" w:type="dxa"/>
          </w:tcPr>
          <w:p w14:paraId="20C380C7" w14:textId="0737F4E3" w:rsidR="00A96D78" w:rsidRDefault="7D8CA99B" w:rsidP="3CB86FE7">
            <w:pPr>
              <w:rPr>
                <w:rFonts w:ascii="Twinkl" w:hAnsi="Twinkl"/>
                <w:color w:val="7030A0"/>
                <w:sz w:val="28"/>
                <w:szCs w:val="28"/>
              </w:rPr>
            </w:pPr>
            <w:r w:rsidRPr="7BA96218">
              <w:rPr>
                <w:rFonts w:ascii="Twinkl" w:hAnsi="Twinkl"/>
                <w:color w:val="7030A0"/>
                <w:sz w:val="28"/>
                <w:szCs w:val="28"/>
              </w:rPr>
              <w:t>he, sh</w:t>
            </w:r>
            <w:r w:rsidR="1338085F" w:rsidRPr="7BA96218">
              <w:rPr>
                <w:rFonts w:ascii="Twinkl" w:hAnsi="Twinkl"/>
                <w:color w:val="7030A0"/>
                <w:sz w:val="28"/>
                <w:szCs w:val="28"/>
              </w:rPr>
              <w:t xml:space="preserve">e, </w:t>
            </w:r>
            <w:r w:rsidR="570C7A22" w:rsidRPr="7BA96218">
              <w:rPr>
                <w:rFonts w:ascii="Twinkl" w:hAnsi="Twinkl"/>
                <w:color w:val="7030A0"/>
                <w:sz w:val="28"/>
                <w:szCs w:val="28"/>
              </w:rPr>
              <w:t>his</w:t>
            </w:r>
          </w:p>
          <w:p w14:paraId="6C308CB1" w14:textId="04F567B2" w:rsidR="00A96D78" w:rsidRPr="008B4D0E" w:rsidRDefault="7D8CA99B" w:rsidP="00B9702A">
            <w:pPr>
              <w:rPr>
                <w:rFonts w:ascii="Twinkl" w:hAnsi="Twinkl"/>
                <w:color w:val="7030A0"/>
                <w:sz w:val="28"/>
                <w:szCs w:val="28"/>
              </w:rPr>
            </w:pPr>
            <w:r w:rsidRPr="7BA96218">
              <w:rPr>
                <w:rFonts w:ascii="Twinkl" w:hAnsi="Twinkl"/>
                <w:color w:val="7030A0"/>
                <w:sz w:val="28"/>
                <w:szCs w:val="28"/>
              </w:rPr>
              <w:t>was, my</w:t>
            </w:r>
            <w:r w:rsidR="1338085F" w:rsidRPr="7BA96218">
              <w:rPr>
                <w:rFonts w:ascii="Twinkl" w:hAnsi="Twinkl"/>
                <w:color w:val="7030A0"/>
                <w:sz w:val="28"/>
                <w:szCs w:val="28"/>
              </w:rPr>
              <w:t>, by</w:t>
            </w:r>
          </w:p>
          <w:p w14:paraId="1D9246B5" w14:textId="3C843BA1" w:rsidR="00A96D78" w:rsidRPr="008B4D0E" w:rsidRDefault="00A96D78" w:rsidP="00B9702A">
            <w:pPr>
              <w:rPr>
                <w:rFonts w:ascii="Twinkl" w:hAnsi="Twinkl"/>
                <w:color w:val="7030A0"/>
                <w:sz w:val="28"/>
                <w:szCs w:val="28"/>
              </w:rPr>
            </w:pPr>
            <w:r w:rsidRPr="008B4D0E">
              <w:rPr>
                <w:rFonts w:ascii="Twinkl" w:hAnsi="Twinkl"/>
                <w:color w:val="7030A0"/>
                <w:sz w:val="28"/>
                <w:szCs w:val="28"/>
              </w:rPr>
              <w:t xml:space="preserve">you, they, </w:t>
            </w:r>
            <w:r w:rsidR="00203446">
              <w:rPr>
                <w:rFonts w:ascii="Twinkl" w:hAnsi="Twinkl"/>
                <w:color w:val="7030A0"/>
                <w:sz w:val="28"/>
                <w:szCs w:val="28"/>
              </w:rPr>
              <w:t>look</w:t>
            </w:r>
          </w:p>
          <w:p w14:paraId="0FAF5085" w14:textId="77777777" w:rsidR="00A96D78" w:rsidRPr="008B4D0E" w:rsidRDefault="00A96D78" w:rsidP="00B9702A">
            <w:pPr>
              <w:rPr>
                <w:rFonts w:ascii="Twinkl" w:hAnsi="Twinkl"/>
                <w:sz w:val="28"/>
                <w:szCs w:val="28"/>
              </w:rPr>
            </w:pPr>
            <w:r w:rsidRPr="008B4D0E">
              <w:rPr>
                <w:rFonts w:ascii="Twinkl" w:hAnsi="Twinkl"/>
                <w:color w:val="7030A0"/>
                <w:sz w:val="28"/>
                <w:szCs w:val="28"/>
              </w:rPr>
              <w:t>her, all, are</w:t>
            </w:r>
          </w:p>
          <w:p w14:paraId="53B0ABB9" w14:textId="189D4AA7" w:rsidR="00A96D78" w:rsidRPr="008B4D0E" w:rsidRDefault="00FA5297" w:rsidP="00B9702A">
            <w:pPr>
              <w:rPr>
                <w:rFonts w:ascii="Twinkl" w:hAnsi="Twinkl"/>
                <w:color w:val="7030A0"/>
                <w:sz w:val="28"/>
                <w:szCs w:val="28"/>
              </w:rPr>
            </w:pPr>
            <w:r>
              <w:rPr>
                <w:rFonts w:ascii="Twinkl" w:hAnsi="Twinkl"/>
                <w:color w:val="7030A0"/>
                <w:sz w:val="28"/>
                <w:szCs w:val="28"/>
              </w:rPr>
              <w:t>t</w:t>
            </w:r>
            <w:r w:rsidR="00A96D78" w:rsidRPr="008B4D0E">
              <w:rPr>
                <w:rFonts w:ascii="Twinkl" w:hAnsi="Twinkl"/>
                <w:color w:val="7030A0"/>
                <w:sz w:val="28"/>
                <w:szCs w:val="28"/>
              </w:rPr>
              <w:t xml:space="preserve">hat, this, then </w:t>
            </w:r>
          </w:p>
          <w:p w14:paraId="1919FD8B" w14:textId="3A58EB0E" w:rsidR="00A96D78" w:rsidRPr="008B4D0E" w:rsidRDefault="00FA5297" w:rsidP="00B9702A">
            <w:pPr>
              <w:rPr>
                <w:rFonts w:ascii="Twinkl" w:hAnsi="Twinkl"/>
                <w:color w:val="7030A0"/>
                <w:sz w:val="28"/>
                <w:szCs w:val="28"/>
              </w:rPr>
            </w:pPr>
            <w:r>
              <w:rPr>
                <w:rFonts w:ascii="Twinkl" w:hAnsi="Twinkl"/>
                <w:color w:val="7030A0"/>
                <w:sz w:val="28"/>
                <w:szCs w:val="28"/>
              </w:rPr>
              <w:t>t</w:t>
            </w:r>
            <w:r w:rsidR="00A96D78" w:rsidRPr="008B4D0E">
              <w:rPr>
                <w:rFonts w:ascii="Twinkl" w:hAnsi="Twinkl"/>
                <w:color w:val="7030A0"/>
                <w:sz w:val="28"/>
                <w:szCs w:val="28"/>
              </w:rPr>
              <w:t>hem, with, now</w:t>
            </w:r>
          </w:p>
          <w:p w14:paraId="69498507" w14:textId="130B3BE7" w:rsidR="00A96D78" w:rsidRPr="008B4D0E" w:rsidRDefault="00A96D78" w:rsidP="00B9702A">
            <w:pPr>
              <w:rPr>
                <w:rFonts w:ascii="Twinkl" w:hAnsi="Twinkl"/>
                <w:sz w:val="28"/>
                <w:szCs w:val="28"/>
              </w:rPr>
            </w:pPr>
          </w:p>
        </w:tc>
      </w:tr>
      <w:tr w:rsidR="00A96D78" w:rsidRPr="008B4D0E" w14:paraId="086796EB" w14:textId="77777777" w:rsidTr="7BA96218">
        <w:tc>
          <w:tcPr>
            <w:tcW w:w="3534" w:type="dxa"/>
          </w:tcPr>
          <w:p w14:paraId="5228B320" w14:textId="77777777" w:rsidR="00DB56A1" w:rsidRDefault="00DB56A1" w:rsidP="3CB86FE7">
            <w:pPr>
              <w:rPr>
                <w:rFonts w:ascii="Twinkl" w:hAnsi="Twinkl"/>
                <w:sz w:val="28"/>
                <w:szCs w:val="28"/>
              </w:rPr>
            </w:pPr>
          </w:p>
          <w:p w14:paraId="2B222349" w14:textId="10BA324F" w:rsidR="00A96D78" w:rsidRPr="008B4D0E" w:rsidRDefault="00A96D78" w:rsidP="3CB86FE7">
            <w:pPr>
              <w:rPr>
                <w:rFonts w:ascii="Twinkl" w:hAnsi="Twinkl"/>
                <w:sz w:val="28"/>
                <w:szCs w:val="28"/>
              </w:rPr>
            </w:pPr>
            <w:r w:rsidRPr="008B4D0E">
              <w:rPr>
                <w:rFonts w:ascii="Twinkl" w:hAnsi="Twinkl"/>
                <w:sz w:val="28"/>
                <w:szCs w:val="28"/>
              </w:rPr>
              <w:t xml:space="preserve">Summer 1 (6 weeks) </w:t>
            </w:r>
          </w:p>
          <w:p w14:paraId="562C75D1" w14:textId="77777777" w:rsidR="00A96D78" w:rsidRPr="008B4D0E" w:rsidRDefault="00A96D78" w:rsidP="00A0367C">
            <w:pPr>
              <w:rPr>
                <w:rFonts w:ascii="Twinkl" w:hAnsi="Twinkl"/>
                <w:sz w:val="28"/>
                <w:szCs w:val="28"/>
              </w:rPr>
            </w:pPr>
          </w:p>
        </w:tc>
        <w:tc>
          <w:tcPr>
            <w:tcW w:w="1712" w:type="dxa"/>
          </w:tcPr>
          <w:p w14:paraId="2B8872BD" w14:textId="77777777" w:rsidR="00DB56A1" w:rsidRDefault="00DB56A1" w:rsidP="00A0367C">
            <w:pPr>
              <w:rPr>
                <w:rFonts w:ascii="Twinkl" w:hAnsi="Twinkl"/>
                <w:color w:val="00B050"/>
                <w:sz w:val="28"/>
                <w:szCs w:val="28"/>
              </w:rPr>
            </w:pPr>
          </w:p>
          <w:p w14:paraId="4FF87680" w14:textId="7E6CB5D4" w:rsidR="00A96D78" w:rsidRPr="008B4D0E" w:rsidRDefault="00A96D78" w:rsidP="00A0367C">
            <w:pPr>
              <w:rPr>
                <w:rFonts w:ascii="Twinkl" w:hAnsi="Twinkl"/>
                <w:sz w:val="28"/>
                <w:szCs w:val="28"/>
              </w:rPr>
            </w:pPr>
            <w:r w:rsidRPr="008B4D0E">
              <w:rPr>
                <w:rFonts w:ascii="Twinkl" w:hAnsi="Twinkl"/>
                <w:color w:val="00B050"/>
                <w:sz w:val="28"/>
                <w:szCs w:val="28"/>
              </w:rPr>
              <w:t>Phase 4</w:t>
            </w:r>
          </w:p>
        </w:tc>
        <w:tc>
          <w:tcPr>
            <w:tcW w:w="5102" w:type="dxa"/>
          </w:tcPr>
          <w:p w14:paraId="664355AD" w14:textId="77777777" w:rsidR="00A96D78" w:rsidRPr="008B4D0E" w:rsidRDefault="00A96D78" w:rsidP="00A0367C">
            <w:pPr>
              <w:rPr>
                <w:rFonts w:ascii="Twinkl" w:hAnsi="Twinkl"/>
                <w:sz w:val="28"/>
                <w:szCs w:val="28"/>
              </w:rPr>
            </w:pPr>
          </w:p>
        </w:tc>
        <w:tc>
          <w:tcPr>
            <w:tcW w:w="4536" w:type="dxa"/>
          </w:tcPr>
          <w:p w14:paraId="0B649B25" w14:textId="55AD1566" w:rsidR="00DB56A1" w:rsidRPr="00DB56A1" w:rsidRDefault="00DB56A1" w:rsidP="00A0367C">
            <w:pPr>
              <w:rPr>
                <w:rFonts w:ascii="Twinkl" w:hAnsi="Twinkl"/>
                <w:b/>
                <w:bCs/>
                <w:color w:val="00B050"/>
                <w:sz w:val="28"/>
                <w:szCs w:val="28"/>
              </w:rPr>
            </w:pPr>
            <w:r w:rsidRPr="00DB56A1">
              <w:rPr>
                <w:rFonts w:ascii="Twinkl" w:hAnsi="Twinkl"/>
                <w:b/>
                <w:bCs/>
                <w:color w:val="00B050"/>
                <w:sz w:val="28"/>
                <w:szCs w:val="28"/>
              </w:rPr>
              <w:t xml:space="preserve">Set </w:t>
            </w:r>
            <w:r>
              <w:rPr>
                <w:rFonts w:ascii="Twinkl" w:hAnsi="Twinkl"/>
                <w:b/>
                <w:bCs/>
                <w:color w:val="00B050"/>
                <w:sz w:val="28"/>
                <w:szCs w:val="28"/>
              </w:rPr>
              <w:t xml:space="preserve">Three </w:t>
            </w:r>
            <w:r w:rsidRPr="00DB56A1">
              <w:rPr>
                <w:rFonts w:ascii="Twinkl" w:hAnsi="Twinkl"/>
                <w:b/>
                <w:bCs/>
                <w:color w:val="00B050"/>
                <w:sz w:val="28"/>
                <w:szCs w:val="28"/>
              </w:rPr>
              <w:t xml:space="preserve"> </w:t>
            </w:r>
          </w:p>
          <w:p w14:paraId="43512445" w14:textId="2CA685B7" w:rsidR="00FA5297" w:rsidRPr="00FA5297" w:rsidRDefault="00FA5297" w:rsidP="00A0367C">
            <w:pPr>
              <w:rPr>
                <w:rFonts w:ascii="Twinkl" w:hAnsi="Twinkl"/>
                <w:color w:val="00B050"/>
                <w:sz w:val="28"/>
                <w:szCs w:val="28"/>
              </w:rPr>
            </w:pPr>
            <w:r w:rsidRPr="00FA5297">
              <w:rPr>
                <w:rFonts w:ascii="Twinkl" w:hAnsi="Twinkl"/>
                <w:color w:val="00B050"/>
                <w:sz w:val="28"/>
                <w:szCs w:val="28"/>
              </w:rPr>
              <w:t>Down, too, for</w:t>
            </w:r>
          </w:p>
          <w:p w14:paraId="5F1D84CE" w14:textId="3105B72E" w:rsidR="00A96D78" w:rsidRPr="008B4D0E" w:rsidRDefault="00A96D78" w:rsidP="00A0367C">
            <w:pPr>
              <w:rPr>
                <w:rFonts w:ascii="Twinkl" w:hAnsi="Twinkl"/>
                <w:color w:val="00B050"/>
                <w:sz w:val="28"/>
                <w:szCs w:val="28"/>
              </w:rPr>
            </w:pPr>
            <w:r w:rsidRPr="008B4D0E">
              <w:rPr>
                <w:rFonts w:ascii="Twinkl" w:hAnsi="Twinkl"/>
                <w:color w:val="00B050"/>
                <w:sz w:val="28"/>
                <w:szCs w:val="28"/>
              </w:rPr>
              <w:t>said, so</w:t>
            </w:r>
            <w:r w:rsidR="00FA5297">
              <w:rPr>
                <w:rFonts w:ascii="Twinkl" w:hAnsi="Twinkl"/>
                <w:color w:val="00B050"/>
                <w:sz w:val="28"/>
                <w:szCs w:val="28"/>
              </w:rPr>
              <w:t xml:space="preserve">, went </w:t>
            </w:r>
          </w:p>
          <w:p w14:paraId="58AC3A2D" w14:textId="77777777" w:rsidR="00FA5297" w:rsidRDefault="00A96D78" w:rsidP="00A0367C">
            <w:pPr>
              <w:rPr>
                <w:rFonts w:ascii="Twinkl" w:hAnsi="Twinkl"/>
                <w:color w:val="00B050"/>
                <w:sz w:val="28"/>
                <w:szCs w:val="28"/>
              </w:rPr>
            </w:pPr>
            <w:r w:rsidRPr="008B4D0E">
              <w:rPr>
                <w:rFonts w:ascii="Twinkl" w:hAnsi="Twinkl"/>
                <w:color w:val="00B050"/>
                <w:sz w:val="28"/>
                <w:szCs w:val="28"/>
              </w:rPr>
              <w:t xml:space="preserve">have, like, some, </w:t>
            </w:r>
          </w:p>
          <w:p w14:paraId="47DD42A0" w14:textId="7900D943" w:rsidR="00FA5297" w:rsidRDefault="00A96D78" w:rsidP="00A0367C">
            <w:pPr>
              <w:rPr>
                <w:rFonts w:ascii="Twinkl" w:hAnsi="Twinkl"/>
                <w:color w:val="00B050"/>
                <w:sz w:val="28"/>
                <w:szCs w:val="28"/>
              </w:rPr>
            </w:pPr>
            <w:r w:rsidRPr="008B4D0E">
              <w:rPr>
                <w:rFonts w:ascii="Twinkl" w:hAnsi="Twinkl"/>
                <w:color w:val="00B050"/>
                <w:sz w:val="28"/>
                <w:szCs w:val="28"/>
              </w:rPr>
              <w:t>come</w:t>
            </w:r>
            <w:r w:rsidR="00203446">
              <w:rPr>
                <w:rFonts w:ascii="Twinkl" w:hAnsi="Twinkl"/>
                <w:color w:val="00B050"/>
                <w:sz w:val="28"/>
                <w:szCs w:val="28"/>
              </w:rPr>
              <w:t>,</w:t>
            </w:r>
            <w:r w:rsidRPr="008B4D0E">
              <w:rPr>
                <w:rFonts w:ascii="Twinkl" w:hAnsi="Twinkl"/>
                <w:color w:val="00B050"/>
                <w:sz w:val="28"/>
                <w:szCs w:val="28"/>
              </w:rPr>
              <w:t xml:space="preserve"> were</w:t>
            </w:r>
            <w:r w:rsidR="00203446">
              <w:rPr>
                <w:rFonts w:ascii="Twinkl" w:hAnsi="Twinkl"/>
                <w:color w:val="00B050"/>
                <w:sz w:val="28"/>
                <w:szCs w:val="28"/>
              </w:rPr>
              <w:t>,</w:t>
            </w:r>
            <w:r w:rsidRPr="008B4D0E">
              <w:rPr>
                <w:rFonts w:ascii="Twinkl" w:hAnsi="Twinkl"/>
                <w:color w:val="00B050"/>
                <w:sz w:val="28"/>
                <w:szCs w:val="28"/>
              </w:rPr>
              <w:t xml:space="preserve"> there, </w:t>
            </w:r>
          </w:p>
          <w:p w14:paraId="553FF09D" w14:textId="77777777" w:rsidR="00FA5297" w:rsidRDefault="00A96D78" w:rsidP="00A0367C">
            <w:pPr>
              <w:rPr>
                <w:rFonts w:ascii="Twinkl" w:hAnsi="Twinkl"/>
                <w:color w:val="00B050"/>
                <w:sz w:val="28"/>
                <w:szCs w:val="28"/>
              </w:rPr>
            </w:pPr>
            <w:r w:rsidRPr="008B4D0E">
              <w:rPr>
                <w:rFonts w:ascii="Twinkl" w:hAnsi="Twinkl"/>
                <w:color w:val="00B050"/>
                <w:sz w:val="28"/>
                <w:szCs w:val="28"/>
              </w:rPr>
              <w:t>little, one,</w:t>
            </w:r>
            <w:r w:rsidR="00FA5297">
              <w:rPr>
                <w:rFonts w:ascii="Twinkl" w:hAnsi="Twinkl"/>
                <w:color w:val="00B050"/>
                <w:sz w:val="28"/>
                <w:szCs w:val="28"/>
              </w:rPr>
              <w:t xml:space="preserve"> </w:t>
            </w:r>
            <w:r w:rsidRPr="008B4D0E">
              <w:rPr>
                <w:rFonts w:ascii="Twinkl" w:hAnsi="Twinkl"/>
                <w:color w:val="00B050"/>
                <w:sz w:val="28"/>
                <w:szCs w:val="28"/>
              </w:rPr>
              <w:t xml:space="preserve">do, </w:t>
            </w:r>
          </w:p>
          <w:p w14:paraId="1216B2B0" w14:textId="29084EEA" w:rsidR="00A96D78" w:rsidRPr="00FA5297" w:rsidRDefault="00203446" w:rsidP="00A0367C">
            <w:pPr>
              <w:rPr>
                <w:rFonts w:ascii="Twinkl" w:hAnsi="Twinkl"/>
                <w:color w:val="00B050"/>
                <w:sz w:val="28"/>
                <w:szCs w:val="28"/>
              </w:rPr>
            </w:pPr>
            <w:r>
              <w:rPr>
                <w:rFonts w:ascii="Twinkl" w:hAnsi="Twinkl"/>
                <w:color w:val="00B050"/>
                <w:sz w:val="28"/>
                <w:szCs w:val="28"/>
              </w:rPr>
              <w:t>from</w:t>
            </w:r>
            <w:r w:rsidR="00A96D78" w:rsidRPr="008B4D0E">
              <w:rPr>
                <w:rFonts w:ascii="Twinkl" w:hAnsi="Twinkl"/>
                <w:color w:val="00B050"/>
                <w:sz w:val="28"/>
                <w:szCs w:val="28"/>
              </w:rPr>
              <w:t xml:space="preserve">, </w:t>
            </w:r>
            <w:r>
              <w:rPr>
                <w:rFonts w:ascii="Twinkl" w:hAnsi="Twinkl"/>
                <w:color w:val="00B050"/>
                <w:sz w:val="28"/>
                <w:szCs w:val="28"/>
              </w:rPr>
              <w:t>help</w:t>
            </w:r>
            <w:r w:rsidR="00A96D78" w:rsidRPr="008B4D0E">
              <w:rPr>
                <w:rFonts w:ascii="Twinkl" w:hAnsi="Twinkl"/>
                <w:color w:val="00B050"/>
                <w:sz w:val="28"/>
                <w:szCs w:val="28"/>
              </w:rPr>
              <w:t xml:space="preserve">, </w:t>
            </w:r>
            <w:r>
              <w:rPr>
                <w:rFonts w:ascii="Twinkl" w:hAnsi="Twinkl"/>
                <w:color w:val="00B050"/>
                <w:sz w:val="28"/>
                <w:szCs w:val="28"/>
              </w:rPr>
              <w:t>just</w:t>
            </w:r>
          </w:p>
        </w:tc>
      </w:tr>
      <w:tr w:rsidR="00A96D78" w:rsidRPr="008B4D0E" w14:paraId="68EF84DD" w14:textId="77777777" w:rsidTr="7BA96218">
        <w:tc>
          <w:tcPr>
            <w:tcW w:w="3534" w:type="dxa"/>
          </w:tcPr>
          <w:p w14:paraId="2EE198BC" w14:textId="54523833" w:rsidR="00A96D78" w:rsidRPr="008B4D0E" w:rsidRDefault="00A96D78" w:rsidP="3CB86FE7">
            <w:pPr>
              <w:rPr>
                <w:rFonts w:ascii="Twinkl" w:hAnsi="Twinkl"/>
                <w:sz w:val="28"/>
                <w:szCs w:val="28"/>
              </w:rPr>
            </w:pPr>
            <w:r w:rsidRPr="008B4D0E">
              <w:rPr>
                <w:rFonts w:ascii="Twinkl" w:hAnsi="Twinkl"/>
                <w:sz w:val="28"/>
                <w:szCs w:val="28"/>
              </w:rPr>
              <w:t xml:space="preserve">Summer 2 (7 weeks) </w:t>
            </w:r>
          </w:p>
        </w:tc>
        <w:tc>
          <w:tcPr>
            <w:tcW w:w="1712" w:type="dxa"/>
          </w:tcPr>
          <w:p w14:paraId="1A965116" w14:textId="77777777" w:rsidR="00A96D78" w:rsidRPr="008B4D0E" w:rsidRDefault="00A96D78" w:rsidP="00A0367C">
            <w:pPr>
              <w:rPr>
                <w:rFonts w:ascii="Twinkl" w:hAnsi="Twinkl"/>
                <w:sz w:val="28"/>
                <w:szCs w:val="28"/>
              </w:rPr>
            </w:pPr>
          </w:p>
        </w:tc>
        <w:tc>
          <w:tcPr>
            <w:tcW w:w="5102" w:type="dxa"/>
          </w:tcPr>
          <w:p w14:paraId="18ABD378" w14:textId="77777777" w:rsidR="00A96D78" w:rsidRPr="008B4D0E" w:rsidRDefault="00A96D78" w:rsidP="00A0367C">
            <w:pPr>
              <w:rPr>
                <w:rFonts w:ascii="Twinkl" w:hAnsi="Twinkl"/>
                <w:sz w:val="28"/>
                <w:szCs w:val="28"/>
              </w:rPr>
            </w:pPr>
            <w:r w:rsidRPr="008B4D0E">
              <w:rPr>
                <w:rFonts w:ascii="Twinkl" w:hAnsi="Twinkl"/>
                <w:sz w:val="28"/>
                <w:szCs w:val="28"/>
              </w:rPr>
              <w:t>Recap phase 2, 3 and 4</w:t>
            </w:r>
          </w:p>
        </w:tc>
        <w:tc>
          <w:tcPr>
            <w:tcW w:w="4536" w:type="dxa"/>
          </w:tcPr>
          <w:p w14:paraId="7DF4E37C" w14:textId="77777777" w:rsidR="00A96D78" w:rsidRPr="008B4D0E" w:rsidRDefault="00A96D78" w:rsidP="00A0367C">
            <w:pPr>
              <w:rPr>
                <w:rFonts w:ascii="Twinkl" w:hAnsi="Twinkl"/>
                <w:sz w:val="28"/>
                <w:szCs w:val="28"/>
              </w:rPr>
            </w:pPr>
          </w:p>
        </w:tc>
      </w:tr>
    </w:tbl>
    <w:p w14:paraId="3C1BFBEE" w14:textId="1F814BC5" w:rsidR="008B4D0E" w:rsidRDefault="008B4D0E" w:rsidP="000B3B7D">
      <w:pPr>
        <w:rPr>
          <w:rFonts w:ascii="Twinkl" w:hAnsi="Twinkl"/>
          <w:b/>
          <w:u w:val="single"/>
        </w:rPr>
      </w:pPr>
    </w:p>
    <w:p w14:paraId="3E447E43" w14:textId="64ACA4EF" w:rsidR="009D3DEC" w:rsidRDefault="009D3DEC" w:rsidP="000B3B7D">
      <w:pPr>
        <w:rPr>
          <w:rFonts w:ascii="Twinkl" w:hAnsi="Twinkl"/>
          <w:b/>
          <w:u w:val="single"/>
        </w:rPr>
      </w:pPr>
    </w:p>
    <w:p w14:paraId="4E40416F" w14:textId="121B2CA6" w:rsidR="009D3DEC" w:rsidRDefault="009D3DEC" w:rsidP="000B3B7D">
      <w:pPr>
        <w:rPr>
          <w:rFonts w:ascii="Twinkl" w:hAnsi="Twinkl"/>
          <w:b/>
          <w:u w:val="single"/>
        </w:rPr>
      </w:pPr>
    </w:p>
    <w:p w14:paraId="378C904E" w14:textId="2688DC6D" w:rsidR="009D3DEC" w:rsidRDefault="009D3DEC" w:rsidP="000B3B7D">
      <w:pPr>
        <w:rPr>
          <w:rFonts w:ascii="Twinkl" w:hAnsi="Twinkl"/>
          <w:b/>
          <w:u w:val="single"/>
        </w:rPr>
      </w:pPr>
    </w:p>
    <w:p w14:paraId="6B7CFE23" w14:textId="352E7BED" w:rsidR="009D3DEC" w:rsidRDefault="009D3DEC" w:rsidP="000B3B7D">
      <w:pPr>
        <w:rPr>
          <w:rFonts w:ascii="Twinkl" w:hAnsi="Twinkl"/>
          <w:b/>
          <w:u w:val="single"/>
        </w:rPr>
      </w:pPr>
    </w:p>
    <w:p w14:paraId="53550CA3" w14:textId="00D2A561" w:rsidR="009D3DEC" w:rsidRDefault="009D3DEC" w:rsidP="000B3B7D">
      <w:pPr>
        <w:rPr>
          <w:rFonts w:ascii="Twinkl" w:hAnsi="Twinkl"/>
          <w:b/>
          <w:u w:val="single"/>
        </w:rPr>
      </w:pPr>
    </w:p>
    <w:p w14:paraId="2C1F3DC0" w14:textId="4590BB7A" w:rsidR="009D3DEC" w:rsidRDefault="009D3DEC" w:rsidP="000B3B7D">
      <w:pPr>
        <w:rPr>
          <w:rFonts w:ascii="Twinkl" w:hAnsi="Twinkl"/>
          <w:b/>
          <w:u w:val="single"/>
        </w:rPr>
      </w:pPr>
    </w:p>
    <w:p w14:paraId="5C751CA9" w14:textId="13D95FC1" w:rsidR="009D3DEC" w:rsidRDefault="009D3DEC" w:rsidP="000B3B7D">
      <w:pPr>
        <w:rPr>
          <w:rFonts w:ascii="Twinkl" w:hAnsi="Twinkl"/>
          <w:b/>
          <w:u w:val="single"/>
        </w:rPr>
      </w:pPr>
    </w:p>
    <w:p w14:paraId="153B3938" w14:textId="1C0EE579" w:rsidR="009D3DEC" w:rsidRDefault="009D3DEC" w:rsidP="000B3B7D">
      <w:pPr>
        <w:rPr>
          <w:rFonts w:ascii="Twinkl" w:hAnsi="Twinkl"/>
          <w:b/>
          <w:u w:val="single"/>
        </w:rPr>
      </w:pPr>
    </w:p>
    <w:p w14:paraId="02861B6B" w14:textId="6DD67DC8" w:rsidR="009D3DEC" w:rsidRDefault="009D3DEC" w:rsidP="000B3B7D">
      <w:pPr>
        <w:rPr>
          <w:rFonts w:ascii="Twinkl" w:hAnsi="Twinkl"/>
          <w:b/>
          <w:u w:val="single"/>
        </w:rPr>
      </w:pPr>
    </w:p>
    <w:p w14:paraId="58A45E6A" w14:textId="34C6E38C" w:rsidR="009D3DEC" w:rsidRDefault="009D3DEC" w:rsidP="000B3B7D">
      <w:pPr>
        <w:rPr>
          <w:rFonts w:ascii="Twinkl" w:hAnsi="Twinkl"/>
          <w:b/>
          <w:u w:val="single"/>
        </w:rPr>
      </w:pPr>
    </w:p>
    <w:p w14:paraId="4D143FEF" w14:textId="1CE59801" w:rsidR="009D3DEC" w:rsidRDefault="009D3DEC" w:rsidP="000B3B7D">
      <w:pPr>
        <w:rPr>
          <w:rFonts w:ascii="Twinkl" w:hAnsi="Twinkl"/>
          <w:b/>
          <w:u w:val="single"/>
        </w:rPr>
      </w:pPr>
    </w:p>
    <w:p w14:paraId="2F053296" w14:textId="75725E42" w:rsidR="009D3DEC" w:rsidRDefault="009D3DEC" w:rsidP="000B3B7D">
      <w:pPr>
        <w:rPr>
          <w:rFonts w:ascii="Twinkl" w:hAnsi="Twinkl"/>
          <w:b/>
          <w:u w:val="single"/>
        </w:rPr>
      </w:pPr>
    </w:p>
    <w:p w14:paraId="3F970BE7" w14:textId="20B0758F" w:rsidR="009D3DEC" w:rsidRDefault="009D3DEC" w:rsidP="000B3B7D">
      <w:pPr>
        <w:rPr>
          <w:rFonts w:ascii="Twinkl" w:hAnsi="Twinkl"/>
          <w:b/>
          <w:u w:val="single"/>
        </w:rPr>
      </w:pPr>
    </w:p>
    <w:p w14:paraId="2C9AC438" w14:textId="486666F1" w:rsidR="009D3DEC" w:rsidRDefault="009D3DEC" w:rsidP="000B3B7D">
      <w:pPr>
        <w:rPr>
          <w:rFonts w:ascii="Twinkl" w:hAnsi="Twinkl"/>
          <w:b/>
          <w:u w:val="single"/>
        </w:rPr>
      </w:pPr>
    </w:p>
    <w:p w14:paraId="1B881A26" w14:textId="4F5FDB2D" w:rsidR="009D3DEC" w:rsidRDefault="009D3DEC" w:rsidP="000B3B7D">
      <w:pPr>
        <w:rPr>
          <w:rFonts w:ascii="Twinkl" w:hAnsi="Twinkl"/>
          <w:b/>
          <w:u w:val="single"/>
        </w:rPr>
      </w:pPr>
    </w:p>
    <w:p w14:paraId="2B68301B" w14:textId="570A3EB8" w:rsidR="009D3DEC" w:rsidRDefault="009D3DEC" w:rsidP="000B3B7D">
      <w:pPr>
        <w:rPr>
          <w:rFonts w:ascii="Twinkl" w:hAnsi="Twinkl"/>
          <w:b/>
          <w:u w:val="single"/>
        </w:rPr>
      </w:pPr>
    </w:p>
    <w:p w14:paraId="3F14FA8D" w14:textId="22DCC7AB" w:rsidR="009D3DEC" w:rsidRDefault="009D3DEC" w:rsidP="000B3B7D">
      <w:pPr>
        <w:rPr>
          <w:rFonts w:ascii="Twinkl" w:hAnsi="Twinkl"/>
          <w:b/>
          <w:u w:val="single"/>
        </w:rPr>
      </w:pPr>
    </w:p>
    <w:p w14:paraId="0AE4B9CD" w14:textId="03B89650" w:rsidR="009D3DEC" w:rsidRDefault="009D3DEC" w:rsidP="000B3B7D">
      <w:pPr>
        <w:rPr>
          <w:rFonts w:ascii="Twinkl" w:hAnsi="Twinkl"/>
          <w:b/>
          <w:u w:val="single"/>
        </w:rPr>
      </w:pPr>
    </w:p>
    <w:p w14:paraId="5B6B2E50" w14:textId="39DC9631" w:rsidR="009D3DEC" w:rsidRDefault="009D3DEC" w:rsidP="000B3B7D">
      <w:pPr>
        <w:rPr>
          <w:rFonts w:ascii="Twinkl" w:hAnsi="Twinkl"/>
          <w:b/>
          <w:u w:val="single"/>
        </w:rPr>
      </w:pPr>
    </w:p>
    <w:p w14:paraId="5E7ABB8D" w14:textId="7CEAF77E" w:rsidR="009D3DEC" w:rsidRDefault="009D3DEC" w:rsidP="000B3B7D">
      <w:pPr>
        <w:rPr>
          <w:rFonts w:ascii="Twinkl" w:hAnsi="Twinkl"/>
          <w:b/>
          <w:u w:val="single"/>
        </w:rPr>
      </w:pPr>
    </w:p>
    <w:p w14:paraId="5D258F90" w14:textId="05016BA5" w:rsidR="009A0BFF" w:rsidRDefault="009A0BFF" w:rsidP="000B3B7D">
      <w:pPr>
        <w:rPr>
          <w:rFonts w:ascii="Twinkl" w:hAnsi="Twinkl"/>
          <w:b/>
          <w:u w:val="single"/>
        </w:rPr>
      </w:pPr>
    </w:p>
    <w:p w14:paraId="228B54BC" w14:textId="563E8830" w:rsidR="009A0BFF" w:rsidRDefault="009A0BFF" w:rsidP="000B3B7D">
      <w:pPr>
        <w:rPr>
          <w:rFonts w:ascii="Twinkl" w:hAnsi="Twinkl"/>
          <w:b/>
          <w:u w:val="single"/>
        </w:rPr>
      </w:pPr>
    </w:p>
    <w:p w14:paraId="37FB75C0" w14:textId="77777777" w:rsidR="009A0BFF" w:rsidRDefault="009A0BFF" w:rsidP="000B3B7D">
      <w:pPr>
        <w:rPr>
          <w:rFonts w:ascii="Twinkl" w:hAnsi="Twinkl"/>
          <w:b/>
          <w:u w:val="single"/>
        </w:rPr>
      </w:pPr>
    </w:p>
    <w:p w14:paraId="54EC4D41" w14:textId="5387D4BE" w:rsidR="009D3DEC" w:rsidRDefault="009D3DEC" w:rsidP="000B3B7D">
      <w:pPr>
        <w:rPr>
          <w:rFonts w:ascii="Twinkl" w:hAnsi="Twinkl"/>
          <w:b/>
          <w:u w:val="single"/>
        </w:rPr>
      </w:pPr>
    </w:p>
    <w:p w14:paraId="1CF9633A" w14:textId="77777777" w:rsidR="006737FA" w:rsidRPr="008B4D0E" w:rsidRDefault="006737FA" w:rsidP="000B3B7D">
      <w:pPr>
        <w:rPr>
          <w:rFonts w:ascii="Twinkl" w:hAnsi="Twinkl"/>
          <w:b/>
          <w:u w:val="single"/>
        </w:rPr>
      </w:pPr>
    </w:p>
    <w:tbl>
      <w:tblPr>
        <w:tblStyle w:val="TableGrid"/>
        <w:tblpPr w:leftFromText="180" w:rightFromText="180" w:vertAnchor="text" w:horzAnchor="margin" w:tblpY="164"/>
        <w:tblW w:w="14879" w:type="dxa"/>
        <w:tblLook w:val="04A0" w:firstRow="1" w:lastRow="0" w:firstColumn="1" w:lastColumn="0" w:noHBand="0" w:noVBand="1"/>
      </w:tblPr>
      <w:tblGrid>
        <w:gridCol w:w="3431"/>
        <w:gridCol w:w="2072"/>
        <w:gridCol w:w="3990"/>
        <w:gridCol w:w="5386"/>
      </w:tblGrid>
      <w:tr w:rsidR="009A0BFF" w:rsidRPr="008B4D0E" w14:paraId="0173360F" w14:textId="77777777" w:rsidTr="4034619B">
        <w:tc>
          <w:tcPr>
            <w:tcW w:w="14879" w:type="dxa"/>
            <w:gridSpan w:val="4"/>
          </w:tcPr>
          <w:p w14:paraId="5A902401" w14:textId="77777777" w:rsidR="009A0BFF" w:rsidRPr="008B4D0E" w:rsidRDefault="009A0BFF" w:rsidP="000B3B7D">
            <w:pPr>
              <w:rPr>
                <w:rFonts w:ascii="Twinkl" w:hAnsi="Twinkl"/>
                <w:sz w:val="28"/>
                <w:szCs w:val="28"/>
              </w:rPr>
            </w:pPr>
            <w:r w:rsidRPr="008B4D0E">
              <w:rPr>
                <w:rFonts w:ascii="Twinkl" w:hAnsi="Twinkl"/>
                <w:b/>
                <w:sz w:val="28"/>
                <w:szCs w:val="28"/>
                <w:u w:val="single"/>
              </w:rPr>
              <w:t>Year group</w:t>
            </w:r>
            <w:r w:rsidRPr="008B4D0E">
              <w:rPr>
                <w:rFonts w:ascii="Twinkl" w:hAnsi="Twinkl"/>
                <w:sz w:val="28"/>
                <w:szCs w:val="28"/>
              </w:rPr>
              <w:t xml:space="preserve"> – Year 1</w:t>
            </w:r>
          </w:p>
        </w:tc>
      </w:tr>
      <w:tr w:rsidR="009A0BFF" w:rsidRPr="008B4D0E" w14:paraId="39CCE439" w14:textId="77777777" w:rsidTr="4034619B">
        <w:tc>
          <w:tcPr>
            <w:tcW w:w="3431" w:type="dxa"/>
          </w:tcPr>
          <w:p w14:paraId="6F6F5252" w14:textId="77777777" w:rsidR="009A0BFF" w:rsidRPr="008B4D0E" w:rsidRDefault="009A0BFF" w:rsidP="000B3B7D">
            <w:pPr>
              <w:rPr>
                <w:rFonts w:ascii="Twinkl" w:hAnsi="Twinkl"/>
                <w:b/>
                <w:sz w:val="28"/>
                <w:szCs w:val="28"/>
                <w:u w:val="single"/>
              </w:rPr>
            </w:pPr>
            <w:r w:rsidRPr="008B4D0E">
              <w:rPr>
                <w:rFonts w:ascii="Twinkl" w:hAnsi="Twinkl"/>
                <w:b/>
                <w:sz w:val="28"/>
                <w:szCs w:val="28"/>
                <w:u w:val="single"/>
              </w:rPr>
              <w:t>Term</w:t>
            </w:r>
          </w:p>
        </w:tc>
        <w:tc>
          <w:tcPr>
            <w:tcW w:w="2072" w:type="dxa"/>
          </w:tcPr>
          <w:p w14:paraId="1D7DE3AD" w14:textId="77777777" w:rsidR="009A0BFF" w:rsidRPr="008B4D0E" w:rsidRDefault="009A0BFF" w:rsidP="000B3B7D">
            <w:pPr>
              <w:rPr>
                <w:rFonts w:ascii="Twinkl" w:hAnsi="Twinkl"/>
                <w:b/>
                <w:sz w:val="28"/>
                <w:szCs w:val="28"/>
                <w:u w:val="single"/>
              </w:rPr>
            </w:pPr>
            <w:r w:rsidRPr="008B4D0E">
              <w:rPr>
                <w:rFonts w:ascii="Twinkl" w:hAnsi="Twinkl"/>
                <w:b/>
                <w:sz w:val="28"/>
                <w:szCs w:val="28"/>
                <w:u w:val="single"/>
              </w:rPr>
              <w:t>Phase</w:t>
            </w:r>
          </w:p>
        </w:tc>
        <w:tc>
          <w:tcPr>
            <w:tcW w:w="3990" w:type="dxa"/>
          </w:tcPr>
          <w:p w14:paraId="5CDA5A5F" w14:textId="77777777" w:rsidR="009A0BFF" w:rsidRPr="008B4D0E" w:rsidRDefault="009A0BFF" w:rsidP="000B3B7D">
            <w:pPr>
              <w:rPr>
                <w:rFonts w:ascii="Twinkl" w:hAnsi="Twinkl"/>
                <w:b/>
                <w:sz w:val="28"/>
                <w:szCs w:val="28"/>
                <w:u w:val="single"/>
              </w:rPr>
            </w:pPr>
            <w:r w:rsidRPr="008B4D0E">
              <w:rPr>
                <w:rFonts w:ascii="Twinkl" w:hAnsi="Twinkl"/>
                <w:b/>
                <w:sz w:val="28"/>
                <w:szCs w:val="28"/>
                <w:u w:val="single"/>
              </w:rPr>
              <w:t>Graphemes for reading</w:t>
            </w:r>
          </w:p>
        </w:tc>
        <w:tc>
          <w:tcPr>
            <w:tcW w:w="5386" w:type="dxa"/>
          </w:tcPr>
          <w:p w14:paraId="0A73A5A3" w14:textId="3C47AC6B" w:rsidR="009A0BFF" w:rsidRPr="008B4D0E" w:rsidRDefault="009A0BFF" w:rsidP="000B3B7D">
            <w:pPr>
              <w:rPr>
                <w:rFonts w:ascii="Twinkl" w:hAnsi="Twinkl"/>
                <w:b/>
                <w:sz w:val="28"/>
                <w:szCs w:val="28"/>
                <w:u w:val="single"/>
              </w:rPr>
            </w:pPr>
            <w:r w:rsidRPr="008B4D0E">
              <w:rPr>
                <w:rFonts w:ascii="Twinkl" w:hAnsi="Twinkl"/>
                <w:b/>
                <w:sz w:val="28"/>
                <w:szCs w:val="28"/>
                <w:u w:val="single"/>
              </w:rPr>
              <w:t xml:space="preserve">Fast words to read </w:t>
            </w:r>
          </w:p>
        </w:tc>
      </w:tr>
      <w:tr w:rsidR="00775B29" w:rsidRPr="008B4D0E" w14:paraId="7D46EAEB" w14:textId="77777777" w:rsidTr="4034619B">
        <w:tc>
          <w:tcPr>
            <w:tcW w:w="3431" w:type="dxa"/>
          </w:tcPr>
          <w:p w14:paraId="597B1E21" w14:textId="77777777" w:rsidR="00DB56A1" w:rsidRDefault="00DB56A1" w:rsidP="3CB86FE7">
            <w:pPr>
              <w:rPr>
                <w:rFonts w:ascii="Twinkl" w:hAnsi="Twinkl"/>
                <w:sz w:val="28"/>
                <w:szCs w:val="28"/>
              </w:rPr>
            </w:pPr>
          </w:p>
          <w:p w14:paraId="0582DC03" w14:textId="6C1AC16B" w:rsidR="00775B29" w:rsidRPr="008B4D0E" w:rsidRDefault="00775B29" w:rsidP="3CB86FE7">
            <w:pPr>
              <w:rPr>
                <w:rFonts w:ascii="Twinkl" w:hAnsi="Twinkl"/>
                <w:sz w:val="28"/>
                <w:szCs w:val="28"/>
              </w:rPr>
            </w:pPr>
            <w:r>
              <w:rPr>
                <w:rFonts w:ascii="Twinkl" w:hAnsi="Twinkl"/>
                <w:sz w:val="28"/>
                <w:szCs w:val="28"/>
              </w:rPr>
              <w:t xml:space="preserve">Autumn 1 (3 weeks) </w:t>
            </w:r>
          </w:p>
        </w:tc>
        <w:tc>
          <w:tcPr>
            <w:tcW w:w="2072" w:type="dxa"/>
          </w:tcPr>
          <w:p w14:paraId="20A98041" w14:textId="77777777" w:rsidR="00DB56A1" w:rsidRDefault="00DB56A1" w:rsidP="000B3B7D">
            <w:pPr>
              <w:rPr>
                <w:rFonts w:ascii="Twinkl" w:hAnsi="Twinkl"/>
                <w:sz w:val="28"/>
                <w:szCs w:val="28"/>
              </w:rPr>
            </w:pPr>
          </w:p>
          <w:p w14:paraId="083F04B5" w14:textId="633FC65B" w:rsidR="00775B29" w:rsidRPr="008B4D0E" w:rsidRDefault="00775B29" w:rsidP="000B3B7D">
            <w:pPr>
              <w:rPr>
                <w:rFonts w:ascii="Twinkl" w:hAnsi="Twinkl"/>
                <w:sz w:val="28"/>
                <w:szCs w:val="28"/>
              </w:rPr>
            </w:pPr>
            <w:r>
              <w:rPr>
                <w:rFonts w:ascii="Twinkl" w:hAnsi="Twinkl"/>
                <w:sz w:val="28"/>
                <w:szCs w:val="28"/>
              </w:rPr>
              <w:t xml:space="preserve">Phase 4 recap </w:t>
            </w:r>
          </w:p>
        </w:tc>
        <w:tc>
          <w:tcPr>
            <w:tcW w:w="3990" w:type="dxa"/>
          </w:tcPr>
          <w:p w14:paraId="74A44E45" w14:textId="77777777" w:rsidR="00775B29" w:rsidRPr="008B4D0E" w:rsidRDefault="00775B29" w:rsidP="000B3B7D">
            <w:pPr>
              <w:rPr>
                <w:rFonts w:ascii="Twinkl" w:hAnsi="Twinkl"/>
                <w:color w:val="D642CB"/>
                <w:sz w:val="28"/>
                <w:szCs w:val="28"/>
              </w:rPr>
            </w:pPr>
          </w:p>
        </w:tc>
        <w:tc>
          <w:tcPr>
            <w:tcW w:w="5386" w:type="dxa"/>
          </w:tcPr>
          <w:p w14:paraId="12C32C4D" w14:textId="30B06DA4" w:rsidR="00DB56A1" w:rsidRPr="00DB56A1" w:rsidRDefault="00DB56A1" w:rsidP="00366508">
            <w:pPr>
              <w:rPr>
                <w:rFonts w:ascii="Twinkl" w:hAnsi="Twinkl"/>
                <w:b/>
                <w:color w:val="D642CB"/>
                <w:sz w:val="28"/>
                <w:szCs w:val="28"/>
              </w:rPr>
            </w:pPr>
            <w:r>
              <w:rPr>
                <w:rFonts w:ascii="Twinkl" w:hAnsi="Twinkl"/>
                <w:b/>
                <w:color w:val="D642CB"/>
                <w:sz w:val="28"/>
                <w:szCs w:val="28"/>
              </w:rPr>
              <w:t>Set F</w:t>
            </w:r>
            <w:r w:rsidR="00225978">
              <w:rPr>
                <w:rFonts w:ascii="Twinkl" w:hAnsi="Twinkl"/>
                <w:b/>
                <w:color w:val="D642CB"/>
                <w:sz w:val="28"/>
                <w:szCs w:val="28"/>
              </w:rPr>
              <w:t>our</w:t>
            </w:r>
            <w:r>
              <w:rPr>
                <w:rFonts w:ascii="Twinkl" w:hAnsi="Twinkl"/>
                <w:b/>
                <w:color w:val="D642CB"/>
                <w:sz w:val="28"/>
                <w:szCs w:val="28"/>
              </w:rPr>
              <w:t xml:space="preserve"> </w:t>
            </w:r>
          </w:p>
          <w:p w14:paraId="3939072F" w14:textId="21AA065F" w:rsidR="00366508" w:rsidRPr="008B4D0E" w:rsidRDefault="00366508" w:rsidP="00366508">
            <w:pPr>
              <w:rPr>
                <w:rFonts w:ascii="Twinkl" w:hAnsi="Twinkl"/>
                <w:color w:val="D642CB"/>
                <w:sz w:val="28"/>
                <w:szCs w:val="28"/>
              </w:rPr>
            </w:pPr>
            <w:r w:rsidRPr="008B4D0E">
              <w:rPr>
                <w:rFonts w:ascii="Twinkl" w:hAnsi="Twinkl"/>
                <w:color w:val="D642CB"/>
                <w:sz w:val="28"/>
                <w:szCs w:val="28"/>
              </w:rPr>
              <w:t>oh, their</w:t>
            </w:r>
            <w:r>
              <w:rPr>
                <w:rFonts w:ascii="Twinkl" w:hAnsi="Twinkl"/>
                <w:color w:val="D642CB"/>
                <w:sz w:val="28"/>
                <w:szCs w:val="28"/>
              </w:rPr>
              <w:t xml:space="preserve">, </w:t>
            </w:r>
            <w:r w:rsidRPr="008B4D0E">
              <w:rPr>
                <w:rFonts w:ascii="Twinkl" w:hAnsi="Twinkl"/>
                <w:color w:val="D642CB"/>
                <w:sz w:val="28"/>
                <w:szCs w:val="28"/>
              </w:rPr>
              <w:t>people</w:t>
            </w:r>
          </w:p>
          <w:p w14:paraId="5BD5651F" w14:textId="77777777" w:rsidR="00366508" w:rsidRPr="008B4D0E" w:rsidRDefault="00366508" w:rsidP="00366508">
            <w:pPr>
              <w:rPr>
                <w:rFonts w:ascii="Twinkl" w:hAnsi="Twinkl"/>
                <w:color w:val="D642CB"/>
                <w:sz w:val="28"/>
                <w:szCs w:val="28"/>
              </w:rPr>
            </w:pPr>
            <w:r w:rsidRPr="008B4D0E">
              <w:rPr>
                <w:rFonts w:ascii="Twinkl" w:hAnsi="Twinkl"/>
                <w:color w:val="D642CB"/>
                <w:sz w:val="28"/>
                <w:szCs w:val="28"/>
              </w:rPr>
              <w:t>Mr, Mrs, looked</w:t>
            </w:r>
          </w:p>
          <w:p w14:paraId="5E5BA7F3" w14:textId="50ADD783" w:rsidR="00775B29" w:rsidRPr="008B4D0E" w:rsidRDefault="76B36C08" w:rsidP="00366508">
            <w:pPr>
              <w:rPr>
                <w:rFonts w:ascii="Twinkl" w:hAnsi="Twinkl"/>
                <w:color w:val="D642CB"/>
                <w:sz w:val="28"/>
                <w:szCs w:val="28"/>
              </w:rPr>
            </w:pPr>
            <w:r w:rsidRPr="7BA96218">
              <w:rPr>
                <w:rFonts w:ascii="Twinkl" w:hAnsi="Twinkl"/>
                <w:color w:val="D642CB"/>
                <w:sz w:val="28"/>
                <w:szCs w:val="28"/>
              </w:rPr>
              <w:t>called, asked</w:t>
            </w:r>
          </w:p>
        </w:tc>
      </w:tr>
      <w:tr w:rsidR="009A0BFF" w:rsidRPr="008B4D0E" w14:paraId="7888840C" w14:textId="77777777" w:rsidTr="4034619B">
        <w:tc>
          <w:tcPr>
            <w:tcW w:w="3431" w:type="dxa"/>
          </w:tcPr>
          <w:p w14:paraId="26947F92" w14:textId="7660DB03" w:rsidR="009A0BFF" w:rsidRPr="008B4D0E" w:rsidRDefault="009A0BFF" w:rsidP="3CB86FE7">
            <w:pPr>
              <w:rPr>
                <w:rFonts w:ascii="Twinkl" w:hAnsi="Twinkl"/>
                <w:sz w:val="28"/>
                <w:szCs w:val="28"/>
              </w:rPr>
            </w:pPr>
            <w:r w:rsidRPr="008B4D0E">
              <w:rPr>
                <w:rFonts w:ascii="Twinkl" w:hAnsi="Twinkl"/>
                <w:sz w:val="28"/>
                <w:szCs w:val="28"/>
              </w:rPr>
              <w:t>Autumn 1 (</w:t>
            </w:r>
            <w:r w:rsidR="00366508">
              <w:rPr>
                <w:rFonts w:ascii="Twinkl" w:hAnsi="Twinkl"/>
                <w:sz w:val="28"/>
                <w:szCs w:val="28"/>
              </w:rPr>
              <w:t>4 weeks</w:t>
            </w:r>
            <w:r w:rsidRPr="008B4D0E">
              <w:rPr>
                <w:rFonts w:ascii="Twinkl" w:hAnsi="Twinkl"/>
                <w:sz w:val="28"/>
                <w:szCs w:val="28"/>
              </w:rPr>
              <w:t xml:space="preserve">) </w:t>
            </w:r>
          </w:p>
          <w:p w14:paraId="6E1831B3" w14:textId="77777777" w:rsidR="009A0BFF" w:rsidRPr="008B4D0E" w:rsidRDefault="009A0BFF" w:rsidP="000B3B7D">
            <w:pPr>
              <w:rPr>
                <w:rFonts w:ascii="Twinkl" w:hAnsi="Twinkl"/>
                <w:sz w:val="28"/>
                <w:szCs w:val="28"/>
              </w:rPr>
            </w:pPr>
          </w:p>
        </w:tc>
        <w:tc>
          <w:tcPr>
            <w:tcW w:w="2072" w:type="dxa"/>
          </w:tcPr>
          <w:p w14:paraId="05FD50EB" w14:textId="77777777" w:rsidR="009A0BFF" w:rsidRPr="008B4D0E" w:rsidRDefault="009A0BFF" w:rsidP="000B3B7D">
            <w:pPr>
              <w:rPr>
                <w:rFonts w:ascii="Twinkl" w:hAnsi="Twinkl"/>
                <w:sz w:val="28"/>
                <w:szCs w:val="28"/>
              </w:rPr>
            </w:pPr>
            <w:r w:rsidRPr="008B4D0E">
              <w:rPr>
                <w:rFonts w:ascii="Twinkl" w:hAnsi="Twinkl"/>
                <w:sz w:val="28"/>
                <w:szCs w:val="28"/>
              </w:rPr>
              <w:t>Phase 5</w:t>
            </w:r>
          </w:p>
          <w:p w14:paraId="54E11D2A" w14:textId="77777777" w:rsidR="009A0BFF" w:rsidRPr="008B4D0E" w:rsidRDefault="009A0BFF" w:rsidP="000B3B7D">
            <w:pPr>
              <w:rPr>
                <w:rFonts w:ascii="Twinkl" w:hAnsi="Twinkl"/>
                <w:sz w:val="28"/>
                <w:szCs w:val="28"/>
              </w:rPr>
            </w:pPr>
          </w:p>
        </w:tc>
        <w:tc>
          <w:tcPr>
            <w:tcW w:w="3990" w:type="dxa"/>
          </w:tcPr>
          <w:p w14:paraId="6C53D825" w14:textId="77777777" w:rsidR="009A0BFF" w:rsidRPr="008B4D0E" w:rsidRDefault="009A0BFF" w:rsidP="000B3B7D">
            <w:pPr>
              <w:rPr>
                <w:rFonts w:ascii="Twinkl" w:hAnsi="Twinkl"/>
                <w:color w:val="D642CB"/>
                <w:sz w:val="28"/>
                <w:szCs w:val="28"/>
              </w:rPr>
            </w:pPr>
            <w:r w:rsidRPr="008B4D0E">
              <w:rPr>
                <w:rFonts w:ascii="Twinkl" w:hAnsi="Twinkl"/>
                <w:color w:val="D642CB"/>
                <w:sz w:val="28"/>
                <w:szCs w:val="28"/>
              </w:rPr>
              <w:t>ay, ou, ie, ea</w:t>
            </w:r>
          </w:p>
          <w:p w14:paraId="627F7E45" w14:textId="77777777" w:rsidR="009A0BFF" w:rsidRPr="008B4D0E" w:rsidRDefault="009A0BFF" w:rsidP="000B3B7D">
            <w:pPr>
              <w:rPr>
                <w:rFonts w:ascii="Twinkl" w:hAnsi="Twinkl"/>
                <w:color w:val="D642CB"/>
                <w:sz w:val="28"/>
                <w:szCs w:val="28"/>
              </w:rPr>
            </w:pPr>
            <w:r w:rsidRPr="008B4D0E">
              <w:rPr>
                <w:rFonts w:ascii="Twinkl" w:hAnsi="Twinkl"/>
                <w:color w:val="D642CB"/>
                <w:sz w:val="28"/>
                <w:szCs w:val="28"/>
              </w:rPr>
              <w:t>oy, ir, ue, aw</w:t>
            </w:r>
          </w:p>
          <w:p w14:paraId="3132A711" w14:textId="77777777" w:rsidR="009A0BFF" w:rsidRPr="008B4D0E" w:rsidRDefault="009A0BFF" w:rsidP="000B3B7D">
            <w:pPr>
              <w:rPr>
                <w:rFonts w:ascii="Twinkl" w:hAnsi="Twinkl"/>
                <w:color w:val="D642CB"/>
                <w:sz w:val="28"/>
                <w:szCs w:val="28"/>
              </w:rPr>
            </w:pPr>
            <w:r w:rsidRPr="008B4D0E">
              <w:rPr>
                <w:rFonts w:ascii="Twinkl" w:hAnsi="Twinkl"/>
                <w:color w:val="D642CB"/>
                <w:sz w:val="28"/>
                <w:szCs w:val="28"/>
              </w:rPr>
              <w:t>wh, ph, ew, oe</w:t>
            </w:r>
          </w:p>
          <w:p w14:paraId="32788BD0" w14:textId="009725AF" w:rsidR="009A0BFF" w:rsidRPr="00366508" w:rsidRDefault="009A0BFF" w:rsidP="4034619B">
            <w:pPr>
              <w:rPr>
                <w:rFonts w:ascii="Twinkl" w:hAnsi="Twinkl"/>
                <w:i/>
                <w:iCs/>
                <w:color w:val="D642CB"/>
                <w:sz w:val="28"/>
                <w:szCs w:val="28"/>
              </w:rPr>
            </w:pPr>
            <w:r w:rsidRPr="4034619B">
              <w:rPr>
                <w:rFonts w:ascii="Twinkl" w:hAnsi="Twinkl"/>
                <w:color w:val="D642CB"/>
                <w:sz w:val="28"/>
                <w:szCs w:val="28"/>
              </w:rPr>
              <w:t xml:space="preserve">au, </w:t>
            </w:r>
            <w:r w:rsidRPr="4034619B">
              <w:rPr>
                <w:rFonts w:ascii="Twinkl" w:hAnsi="Twinkl"/>
                <w:i/>
                <w:iCs/>
                <w:color w:val="D642CB"/>
                <w:sz w:val="28"/>
                <w:szCs w:val="28"/>
              </w:rPr>
              <w:t>zh</w:t>
            </w:r>
            <w:r w:rsidR="303E2284" w:rsidRPr="4034619B">
              <w:rPr>
                <w:rFonts w:ascii="Twinkl" w:hAnsi="Twinkl"/>
                <w:i/>
                <w:iCs/>
                <w:color w:val="D642CB"/>
                <w:sz w:val="28"/>
                <w:szCs w:val="28"/>
              </w:rPr>
              <w:t xml:space="preserve">, </w:t>
            </w:r>
            <w:r w:rsidR="303E2284" w:rsidRPr="4034619B">
              <w:rPr>
                <w:rFonts w:ascii="Twinkl" w:hAnsi="Twinkl"/>
                <w:color w:val="D642CB"/>
                <w:sz w:val="28"/>
                <w:szCs w:val="28"/>
              </w:rPr>
              <w:t>ey</w:t>
            </w:r>
          </w:p>
        </w:tc>
        <w:tc>
          <w:tcPr>
            <w:tcW w:w="5386" w:type="dxa"/>
          </w:tcPr>
          <w:p w14:paraId="227B215F" w14:textId="149E12D9" w:rsidR="00203446" w:rsidRDefault="00203446" w:rsidP="000B3B7D">
            <w:pPr>
              <w:rPr>
                <w:rFonts w:ascii="Twinkl" w:hAnsi="Twinkl"/>
                <w:color w:val="D642CB"/>
                <w:sz w:val="28"/>
                <w:szCs w:val="28"/>
              </w:rPr>
            </w:pPr>
            <w:r>
              <w:rPr>
                <w:rFonts w:ascii="Twinkl" w:hAnsi="Twinkl"/>
                <w:color w:val="D642CB"/>
                <w:sz w:val="28"/>
                <w:szCs w:val="28"/>
              </w:rPr>
              <w:t>when, what, where</w:t>
            </w:r>
          </w:p>
          <w:p w14:paraId="0F45D6B1" w14:textId="44B400FE" w:rsidR="00203446" w:rsidRDefault="00203446" w:rsidP="000B3B7D">
            <w:pPr>
              <w:rPr>
                <w:rFonts w:ascii="Twinkl" w:hAnsi="Twinkl"/>
                <w:color w:val="D642CB"/>
                <w:sz w:val="28"/>
                <w:szCs w:val="28"/>
              </w:rPr>
            </w:pPr>
            <w:r>
              <w:rPr>
                <w:rFonts w:ascii="Twinkl" w:hAnsi="Twinkl"/>
                <w:color w:val="D642CB"/>
                <w:sz w:val="28"/>
                <w:szCs w:val="28"/>
              </w:rPr>
              <w:t xml:space="preserve">out, old, </w:t>
            </w:r>
            <w:r w:rsidR="00374D8B">
              <w:rPr>
                <w:rFonts w:ascii="Twinkl" w:hAnsi="Twinkl"/>
                <w:color w:val="D642CB"/>
                <w:sz w:val="28"/>
                <w:szCs w:val="28"/>
              </w:rPr>
              <w:t xml:space="preserve">house </w:t>
            </w:r>
          </w:p>
          <w:p w14:paraId="4896F2CE" w14:textId="51A8F003" w:rsidR="00366508" w:rsidRDefault="00366508" w:rsidP="000B3B7D">
            <w:pPr>
              <w:rPr>
                <w:rFonts w:ascii="Twinkl" w:hAnsi="Twinkl"/>
                <w:color w:val="D642CB"/>
                <w:sz w:val="28"/>
                <w:szCs w:val="28"/>
              </w:rPr>
            </w:pPr>
            <w:r>
              <w:rPr>
                <w:rFonts w:ascii="Twinkl" w:hAnsi="Twinkl"/>
                <w:color w:val="D642CB"/>
                <w:sz w:val="28"/>
                <w:szCs w:val="28"/>
              </w:rPr>
              <w:t xml:space="preserve">day, I’m, saw </w:t>
            </w:r>
          </w:p>
          <w:p w14:paraId="098DE49B" w14:textId="58DE04D4" w:rsidR="00203446" w:rsidRPr="008B4D0E" w:rsidRDefault="00366508" w:rsidP="000B3B7D">
            <w:pPr>
              <w:rPr>
                <w:rFonts w:ascii="Twinkl" w:hAnsi="Twinkl"/>
                <w:color w:val="D642CB"/>
                <w:sz w:val="28"/>
                <w:szCs w:val="28"/>
              </w:rPr>
            </w:pPr>
            <w:r>
              <w:rPr>
                <w:rFonts w:ascii="Twinkl" w:hAnsi="Twinkl"/>
                <w:color w:val="D642CB"/>
                <w:sz w:val="28"/>
                <w:szCs w:val="28"/>
              </w:rPr>
              <w:t>it’s, very, don’t</w:t>
            </w:r>
          </w:p>
        </w:tc>
      </w:tr>
      <w:tr w:rsidR="009A0BFF" w:rsidRPr="008B4D0E" w14:paraId="1CAB93FF" w14:textId="77777777" w:rsidTr="4034619B">
        <w:tc>
          <w:tcPr>
            <w:tcW w:w="3431" w:type="dxa"/>
          </w:tcPr>
          <w:p w14:paraId="58D01A60" w14:textId="21FA1A41" w:rsidR="009A0BFF" w:rsidRPr="008B4D0E" w:rsidRDefault="009A0BFF" w:rsidP="3CB86FE7">
            <w:pPr>
              <w:rPr>
                <w:rFonts w:ascii="Twinkl" w:hAnsi="Twinkl"/>
                <w:sz w:val="28"/>
                <w:szCs w:val="28"/>
              </w:rPr>
            </w:pPr>
            <w:r w:rsidRPr="008B4D0E">
              <w:rPr>
                <w:rFonts w:ascii="Twinkl" w:hAnsi="Twinkl"/>
                <w:sz w:val="28"/>
                <w:szCs w:val="28"/>
              </w:rPr>
              <w:t xml:space="preserve">Autumn 2 (5 weeks) </w:t>
            </w:r>
          </w:p>
          <w:p w14:paraId="31126E5D" w14:textId="77777777" w:rsidR="009A0BFF" w:rsidRPr="008B4D0E" w:rsidRDefault="009A0BFF" w:rsidP="000B3B7D">
            <w:pPr>
              <w:rPr>
                <w:rFonts w:ascii="Twinkl" w:hAnsi="Twinkl"/>
                <w:sz w:val="28"/>
                <w:szCs w:val="28"/>
              </w:rPr>
            </w:pPr>
          </w:p>
        </w:tc>
        <w:tc>
          <w:tcPr>
            <w:tcW w:w="2072" w:type="dxa"/>
            <w:vMerge w:val="restart"/>
          </w:tcPr>
          <w:p w14:paraId="703323B1" w14:textId="77777777" w:rsidR="009A0BFF" w:rsidRPr="008B4D0E" w:rsidRDefault="009A0BFF" w:rsidP="000B3B7D">
            <w:pPr>
              <w:rPr>
                <w:rFonts w:ascii="Twinkl" w:hAnsi="Twinkl"/>
                <w:sz w:val="28"/>
                <w:szCs w:val="28"/>
              </w:rPr>
            </w:pPr>
            <w:r w:rsidRPr="008B4D0E">
              <w:rPr>
                <w:rFonts w:ascii="Twinkl" w:hAnsi="Twinkl"/>
                <w:sz w:val="28"/>
                <w:szCs w:val="28"/>
              </w:rPr>
              <w:t xml:space="preserve">Phase 5 </w:t>
            </w:r>
          </w:p>
          <w:p w14:paraId="2DE403A5" w14:textId="77777777" w:rsidR="009A0BFF" w:rsidRPr="008B4D0E" w:rsidRDefault="009A0BFF" w:rsidP="000B3B7D">
            <w:pPr>
              <w:rPr>
                <w:rFonts w:ascii="Twinkl" w:hAnsi="Twinkl"/>
                <w:sz w:val="28"/>
                <w:szCs w:val="28"/>
              </w:rPr>
            </w:pPr>
          </w:p>
          <w:p w14:paraId="20A0AB2A" w14:textId="77777777" w:rsidR="009A0BFF" w:rsidRPr="008B4D0E" w:rsidRDefault="009A0BFF" w:rsidP="000B3B7D">
            <w:pPr>
              <w:rPr>
                <w:rFonts w:ascii="Twinkl" w:hAnsi="Twinkl"/>
                <w:sz w:val="28"/>
                <w:szCs w:val="28"/>
              </w:rPr>
            </w:pPr>
            <w:r w:rsidRPr="008B4D0E">
              <w:rPr>
                <w:rFonts w:ascii="Twinkl" w:hAnsi="Twinkl"/>
                <w:sz w:val="28"/>
                <w:szCs w:val="28"/>
              </w:rPr>
              <w:t>Alternative pronunciations</w:t>
            </w:r>
          </w:p>
        </w:tc>
        <w:tc>
          <w:tcPr>
            <w:tcW w:w="3990" w:type="dxa"/>
          </w:tcPr>
          <w:p w14:paraId="38DB0631" w14:textId="77777777" w:rsidR="009A0BFF" w:rsidRPr="008B4D0E" w:rsidRDefault="009A0BFF" w:rsidP="000B3B7D">
            <w:pPr>
              <w:rPr>
                <w:rFonts w:ascii="Twinkl" w:hAnsi="Twinkl"/>
                <w:color w:val="D642CB"/>
                <w:sz w:val="28"/>
                <w:szCs w:val="28"/>
              </w:rPr>
            </w:pPr>
            <w:r w:rsidRPr="008B4D0E">
              <w:rPr>
                <w:rFonts w:ascii="Twinkl" w:hAnsi="Twinkl"/>
                <w:color w:val="D642CB"/>
                <w:sz w:val="28"/>
                <w:szCs w:val="28"/>
              </w:rPr>
              <w:t>a-e, e-e, i-e</w:t>
            </w:r>
          </w:p>
          <w:p w14:paraId="522F0DA1" w14:textId="77777777" w:rsidR="009A0BFF" w:rsidRPr="008B4D0E" w:rsidRDefault="009A0BFF" w:rsidP="000B3B7D">
            <w:pPr>
              <w:rPr>
                <w:rFonts w:ascii="Twinkl" w:hAnsi="Twinkl"/>
                <w:color w:val="D642CB"/>
                <w:sz w:val="28"/>
                <w:szCs w:val="28"/>
              </w:rPr>
            </w:pPr>
            <w:r w:rsidRPr="008B4D0E">
              <w:rPr>
                <w:rFonts w:ascii="Twinkl" w:hAnsi="Twinkl"/>
                <w:color w:val="D642CB"/>
                <w:sz w:val="28"/>
                <w:szCs w:val="28"/>
              </w:rPr>
              <w:t>o-e, u-e</w:t>
            </w:r>
          </w:p>
          <w:p w14:paraId="781363A4" w14:textId="77777777" w:rsidR="009A0BFF" w:rsidRPr="008B4D0E" w:rsidRDefault="009A0BFF" w:rsidP="000B3B7D">
            <w:pPr>
              <w:rPr>
                <w:rFonts w:ascii="Twinkl" w:hAnsi="Twinkl"/>
                <w:color w:val="D642CB"/>
                <w:sz w:val="28"/>
                <w:szCs w:val="28"/>
              </w:rPr>
            </w:pPr>
            <w:r w:rsidRPr="008B4D0E">
              <w:rPr>
                <w:rFonts w:ascii="Twinkl" w:hAnsi="Twinkl"/>
                <w:color w:val="D642CB"/>
                <w:sz w:val="28"/>
                <w:szCs w:val="28"/>
              </w:rPr>
              <w:t>i, o, c, g</w:t>
            </w:r>
          </w:p>
          <w:p w14:paraId="18823003" w14:textId="77777777" w:rsidR="009A0BFF" w:rsidRPr="008B4D0E" w:rsidRDefault="009A0BFF" w:rsidP="000B3B7D">
            <w:pPr>
              <w:rPr>
                <w:rFonts w:ascii="Twinkl" w:hAnsi="Twinkl"/>
                <w:color w:val="D642CB"/>
                <w:sz w:val="28"/>
                <w:szCs w:val="28"/>
              </w:rPr>
            </w:pPr>
            <w:r w:rsidRPr="008B4D0E">
              <w:rPr>
                <w:rFonts w:ascii="Twinkl" w:hAnsi="Twinkl"/>
                <w:color w:val="D642CB"/>
                <w:sz w:val="28"/>
                <w:szCs w:val="28"/>
              </w:rPr>
              <w:t>u, ow, ie, ea</w:t>
            </w:r>
          </w:p>
          <w:p w14:paraId="3B7F9CAE" w14:textId="77777777" w:rsidR="009A0BFF" w:rsidRPr="008B4D0E" w:rsidRDefault="009A0BFF" w:rsidP="000B3B7D">
            <w:pPr>
              <w:rPr>
                <w:rFonts w:ascii="Twinkl" w:hAnsi="Twinkl"/>
                <w:color w:val="D642CB"/>
                <w:sz w:val="28"/>
                <w:szCs w:val="28"/>
              </w:rPr>
            </w:pPr>
            <w:r w:rsidRPr="008B4D0E">
              <w:rPr>
                <w:rFonts w:ascii="Twinkl" w:hAnsi="Twinkl"/>
                <w:color w:val="D642CB"/>
                <w:sz w:val="28"/>
                <w:szCs w:val="28"/>
              </w:rPr>
              <w:t>er, a, y, ch</w:t>
            </w:r>
          </w:p>
        </w:tc>
        <w:tc>
          <w:tcPr>
            <w:tcW w:w="5386" w:type="dxa"/>
          </w:tcPr>
          <w:p w14:paraId="7CA1183F" w14:textId="4A0521E0" w:rsidR="009A0BFF" w:rsidRDefault="00366508" w:rsidP="000B3B7D">
            <w:pPr>
              <w:rPr>
                <w:rFonts w:ascii="Twinkl" w:hAnsi="Twinkl"/>
                <w:color w:val="D642CB"/>
                <w:sz w:val="28"/>
                <w:szCs w:val="28"/>
              </w:rPr>
            </w:pPr>
            <w:r>
              <w:rPr>
                <w:rFonts w:ascii="Twinkl" w:hAnsi="Twinkl"/>
                <w:color w:val="D642CB"/>
                <w:sz w:val="28"/>
                <w:szCs w:val="28"/>
              </w:rPr>
              <w:t xml:space="preserve">made, time, came </w:t>
            </w:r>
          </w:p>
          <w:p w14:paraId="41F174F4" w14:textId="2D9EBB41" w:rsidR="00366508" w:rsidRDefault="00366508" w:rsidP="000B3B7D">
            <w:pPr>
              <w:rPr>
                <w:rFonts w:ascii="Twinkl" w:hAnsi="Twinkl"/>
                <w:color w:val="D642CB"/>
                <w:sz w:val="28"/>
                <w:szCs w:val="28"/>
              </w:rPr>
            </w:pPr>
            <w:r>
              <w:rPr>
                <w:rFonts w:ascii="Twinkl" w:hAnsi="Twinkl"/>
                <w:color w:val="D642CB"/>
                <w:sz w:val="28"/>
                <w:szCs w:val="28"/>
              </w:rPr>
              <w:t xml:space="preserve">make, here, like </w:t>
            </w:r>
          </w:p>
          <w:p w14:paraId="3D826808" w14:textId="76166628" w:rsidR="00366508" w:rsidRDefault="00366508" w:rsidP="000B3B7D">
            <w:pPr>
              <w:rPr>
                <w:rFonts w:ascii="Twinkl" w:hAnsi="Twinkl"/>
                <w:color w:val="D642CB"/>
                <w:sz w:val="28"/>
                <w:szCs w:val="28"/>
              </w:rPr>
            </w:pPr>
            <w:r>
              <w:rPr>
                <w:rFonts w:ascii="Twinkl" w:hAnsi="Twinkl"/>
                <w:color w:val="D642CB"/>
                <w:sz w:val="28"/>
                <w:szCs w:val="28"/>
              </w:rPr>
              <w:t xml:space="preserve">about, children, could </w:t>
            </w:r>
          </w:p>
          <w:p w14:paraId="5459F175" w14:textId="06E2BD88" w:rsidR="00366508" w:rsidRPr="008B4D0E" w:rsidRDefault="00366508" w:rsidP="000B3B7D">
            <w:pPr>
              <w:rPr>
                <w:rFonts w:ascii="Twinkl" w:hAnsi="Twinkl"/>
                <w:color w:val="D642CB"/>
                <w:sz w:val="28"/>
                <w:szCs w:val="28"/>
              </w:rPr>
            </w:pPr>
            <w:r>
              <w:rPr>
                <w:rFonts w:ascii="Twinkl" w:hAnsi="Twinkl"/>
                <w:color w:val="D642CB"/>
                <w:sz w:val="28"/>
                <w:szCs w:val="28"/>
              </w:rPr>
              <w:t>your, today, says</w:t>
            </w:r>
          </w:p>
          <w:p w14:paraId="756E8CB7" w14:textId="243DA1AE" w:rsidR="009A0BFF" w:rsidRPr="008B4D0E" w:rsidRDefault="00366508" w:rsidP="000B3B7D">
            <w:pPr>
              <w:rPr>
                <w:rFonts w:ascii="Twinkl" w:hAnsi="Twinkl"/>
                <w:color w:val="D642CB"/>
                <w:sz w:val="28"/>
                <w:szCs w:val="28"/>
              </w:rPr>
            </w:pPr>
            <w:r>
              <w:rPr>
                <w:rFonts w:ascii="Twinkl" w:hAnsi="Twinkl"/>
                <w:color w:val="D642CB"/>
                <w:sz w:val="28"/>
                <w:szCs w:val="28"/>
              </w:rPr>
              <w:t xml:space="preserve">love, once, ask </w:t>
            </w:r>
          </w:p>
        </w:tc>
      </w:tr>
      <w:tr w:rsidR="009A0BFF" w:rsidRPr="008B4D0E" w14:paraId="7B7B4B69" w14:textId="77777777" w:rsidTr="4034619B">
        <w:trPr>
          <w:trHeight w:val="77"/>
        </w:trPr>
        <w:tc>
          <w:tcPr>
            <w:tcW w:w="3431" w:type="dxa"/>
          </w:tcPr>
          <w:p w14:paraId="5843DB34" w14:textId="4CE30846" w:rsidR="009A0BFF" w:rsidRPr="008B4D0E" w:rsidRDefault="009A0BFF" w:rsidP="3CB86FE7">
            <w:pPr>
              <w:rPr>
                <w:rFonts w:ascii="Twinkl" w:hAnsi="Twinkl"/>
                <w:sz w:val="28"/>
                <w:szCs w:val="28"/>
              </w:rPr>
            </w:pPr>
            <w:r w:rsidRPr="008B4D0E">
              <w:rPr>
                <w:rFonts w:ascii="Twinkl" w:hAnsi="Twinkl"/>
                <w:sz w:val="28"/>
                <w:szCs w:val="28"/>
              </w:rPr>
              <w:t xml:space="preserve">Spring 1 (6 weeks) </w:t>
            </w:r>
          </w:p>
          <w:p w14:paraId="62431CDC" w14:textId="77777777" w:rsidR="009A0BFF" w:rsidRPr="008B4D0E" w:rsidRDefault="009A0BFF" w:rsidP="000B3B7D">
            <w:pPr>
              <w:rPr>
                <w:rFonts w:ascii="Twinkl" w:hAnsi="Twinkl"/>
                <w:sz w:val="28"/>
                <w:szCs w:val="28"/>
              </w:rPr>
            </w:pPr>
          </w:p>
        </w:tc>
        <w:tc>
          <w:tcPr>
            <w:tcW w:w="2072" w:type="dxa"/>
            <w:vMerge/>
          </w:tcPr>
          <w:p w14:paraId="49E398E2" w14:textId="77777777" w:rsidR="009A0BFF" w:rsidRPr="008B4D0E" w:rsidRDefault="009A0BFF" w:rsidP="000B3B7D">
            <w:pPr>
              <w:rPr>
                <w:rFonts w:ascii="Twinkl" w:hAnsi="Twinkl"/>
                <w:sz w:val="28"/>
                <w:szCs w:val="28"/>
              </w:rPr>
            </w:pPr>
          </w:p>
        </w:tc>
        <w:tc>
          <w:tcPr>
            <w:tcW w:w="3990" w:type="dxa"/>
          </w:tcPr>
          <w:p w14:paraId="6CBFC87B" w14:textId="77777777" w:rsidR="009A0BFF" w:rsidRPr="008B4D0E" w:rsidRDefault="009A0BFF" w:rsidP="000B3B7D">
            <w:pPr>
              <w:rPr>
                <w:rFonts w:ascii="Twinkl" w:hAnsi="Twinkl"/>
                <w:sz w:val="28"/>
                <w:szCs w:val="28"/>
              </w:rPr>
            </w:pPr>
            <w:r w:rsidRPr="008B4D0E">
              <w:rPr>
                <w:rFonts w:ascii="Twinkl" w:hAnsi="Twinkl"/>
                <w:color w:val="D642CB"/>
                <w:sz w:val="28"/>
                <w:szCs w:val="28"/>
              </w:rPr>
              <w:t xml:space="preserve">ou </w:t>
            </w:r>
            <w:r w:rsidRPr="008B4D0E">
              <w:rPr>
                <w:rFonts w:ascii="Twinkl" w:hAnsi="Twinkl"/>
                <w:sz w:val="28"/>
                <w:szCs w:val="28"/>
              </w:rPr>
              <w:t xml:space="preserve"> </w:t>
            </w:r>
          </w:p>
          <w:p w14:paraId="3382B861" w14:textId="77777777" w:rsidR="009A0BFF" w:rsidRPr="008B4D0E" w:rsidRDefault="009A0BFF" w:rsidP="000B3B7D">
            <w:pPr>
              <w:rPr>
                <w:rFonts w:ascii="Twinkl" w:hAnsi="Twinkl"/>
                <w:color w:val="D642CB"/>
                <w:sz w:val="28"/>
                <w:szCs w:val="28"/>
              </w:rPr>
            </w:pPr>
            <w:r w:rsidRPr="008B4D0E">
              <w:rPr>
                <w:rFonts w:ascii="Twinkl" w:hAnsi="Twinkl"/>
                <w:sz w:val="28"/>
                <w:szCs w:val="28"/>
              </w:rPr>
              <w:t>Recap phase 5</w:t>
            </w:r>
          </w:p>
        </w:tc>
        <w:tc>
          <w:tcPr>
            <w:tcW w:w="5386" w:type="dxa"/>
          </w:tcPr>
          <w:p w14:paraId="0AF1CF8A" w14:textId="77777777" w:rsidR="009A0BFF" w:rsidRDefault="00366508" w:rsidP="000B3B7D">
            <w:pPr>
              <w:rPr>
                <w:rFonts w:ascii="Twinkl" w:hAnsi="Twinkl"/>
                <w:color w:val="D642CB"/>
                <w:sz w:val="28"/>
                <w:szCs w:val="28"/>
              </w:rPr>
            </w:pPr>
            <w:r>
              <w:rPr>
                <w:rFonts w:ascii="Twinkl" w:hAnsi="Twinkl"/>
                <w:color w:val="D642CB"/>
                <w:sz w:val="28"/>
                <w:szCs w:val="28"/>
              </w:rPr>
              <w:t xml:space="preserve">friend, school, push, </w:t>
            </w:r>
          </w:p>
          <w:p w14:paraId="4FE84FF8" w14:textId="79513E29" w:rsidR="00366508" w:rsidRDefault="00DB56A1" w:rsidP="000B3B7D">
            <w:pPr>
              <w:rPr>
                <w:rFonts w:ascii="Twinkl" w:hAnsi="Twinkl"/>
                <w:color w:val="D642CB"/>
                <w:sz w:val="28"/>
                <w:szCs w:val="28"/>
              </w:rPr>
            </w:pPr>
            <w:r w:rsidRPr="7A8EBB88">
              <w:rPr>
                <w:rFonts w:ascii="Twinkl" w:hAnsi="Twinkl"/>
                <w:color w:val="D642CB"/>
                <w:sz w:val="28"/>
                <w:szCs w:val="28"/>
              </w:rPr>
              <w:t xml:space="preserve">pull, full, our </w:t>
            </w:r>
          </w:p>
          <w:p w14:paraId="18A3AAB7" w14:textId="77777777" w:rsidR="00DB56A1" w:rsidRDefault="00DB56A1" w:rsidP="000B3B7D">
            <w:pPr>
              <w:rPr>
                <w:rFonts w:ascii="Twinkl" w:hAnsi="Twinkl"/>
                <w:color w:val="D642CB"/>
                <w:sz w:val="28"/>
                <w:szCs w:val="28"/>
              </w:rPr>
            </w:pPr>
          </w:p>
          <w:p w14:paraId="3D9F5EF2" w14:textId="1E9EF9BE" w:rsidR="00DB56A1" w:rsidRPr="008B4D0E" w:rsidRDefault="00DB56A1" w:rsidP="000B3B7D">
            <w:pPr>
              <w:rPr>
                <w:rFonts w:ascii="Twinkl" w:hAnsi="Twinkl"/>
                <w:color w:val="D642CB"/>
                <w:sz w:val="28"/>
                <w:szCs w:val="28"/>
              </w:rPr>
            </w:pPr>
            <w:r>
              <w:rPr>
                <w:rFonts w:ascii="Twinkl" w:hAnsi="Twinkl"/>
                <w:color w:val="D642CB"/>
                <w:sz w:val="28"/>
                <w:szCs w:val="28"/>
              </w:rPr>
              <w:t xml:space="preserve">Assess and gap fill. </w:t>
            </w:r>
          </w:p>
        </w:tc>
      </w:tr>
      <w:tr w:rsidR="009A0BFF" w:rsidRPr="008B4D0E" w14:paraId="24513C68" w14:textId="77777777" w:rsidTr="4034619B">
        <w:trPr>
          <w:trHeight w:val="490"/>
        </w:trPr>
        <w:tc>
          <w:tcPr>
            <w:tcW w:w="3431" w:type="dxa"/>
          </w:tcPr>
          <w:p w14:paraId="79F29010" w14:textId="45EFACA9" w:rsidR="009A0BFF" w:rsidRPr="008B4D0E" w:rsidRDefault="009A0BFF" w:rsidP="3CB86FE7">
            <w:pPr>
              <w:rPr>
                <w:rFonts w:ascii="Twinkl" w:hAnsi="Twinkl"/>
                <w:sz w:val="28"/>
                <w:szCs w:val="28"/>
              </w:rPr>
            </w:pPr>
            <w:r w:rsidRPr="008B4D0E">
              <w:rPr>
                <w:rFonts w:ascii="Twinkl" w:hAnsi="Twinkl"/>
                <w:sz w:val="28"/>
                <w:szCs w:val="28"/>
              </w:rPr>
              <w:t xml:space="preserve">Spring 2 (6 weeks) </w:t>
            </w:r>
          </w:p>
        </w:tc>
        <w:tc>
          <w:tcPr>
            <w:tcW w:w="2072" w:type="dxa"/>
            <w:vMerge/>
          </w:tcPr>
          <w:p w14:paraId="16287F21" w14:textId="77777777" w:rsidR="009A0BFF" w:rsidRPr="008B4D0E" w:rsidRDefault="009A0BFF" w:rsidP="000B3B7D">
            <w:pPr>
              <w:rPr>
                <w:rFonts w:ascii="Twinkl" w:hAnsi="Twinkl"/>
                <w:sz w:val="28"/>
                <w:szCs w:val="28"/>
              </w:rPr>
            </w:pPr>
          </w:p>
        </w:tc>
        <w:tc>
          <w:tcPr>
            <w:tcW w:w="3990" w:type="dxa"/>
          </w:tcPr>
          <w:p w14:paraId="21B6CC6A" w14:textId="77777777" w:rsidR="009A0BFF" w:rsidRPr="008B4D0E" w:rsidRDefault="009A0BFF" w:rsidP="000B3B7D">
            <w:pPr>
              <w:rPr>
                <w:rFonts w:ascii="Twinkl" w:hAnsi="Twinkl"/>
                <w:color w:val="D642CB"/>
                <w:sz w:val="28"/>
                <w:szCs w:val="28"/>
              </w:rPr>
            </w:pPr>
            <w:r w:rsidRPr="008B4D0E">
              <w:rPr>
                <w:rFonts w:ascii="Twinkl" w:hAnsi="Twinkl"/>
                <w:sz w:val="28"/>
                <w:szCs w:val="28"/>
              </w:rPr>
              <w:t>Recap phase 5</w:t>
            </w:r>
          </w:p>
        </w:tc>
        <w:tc>
          <w:tcPr>
            <w:tcW w:w="5386" w:type="dxa"/>
          </w:tcPr>
          <w:p w14:paraId="5BE93A62" w14:textId="59416660" w:rsidR="009A0BFF" w:rsidRPr="008B4D0E" w:rsidRDefault="19227DB4" w:rsidP="000B3B7D">
            <w:pPr>
              <w:rPr>
                <w:rFonts w:ascii="Twinkl" w:hAnsi="Twinkl"/>
                <w:color w:val="D642CB"/>
                <w:sz w:val="28"/>
                <w:szCs w:val="28"/>
              </w:rPr>
            </w:pPr>
            <w:r w:rsidRPr="7A8EBB88">
              <w:rPr>
                <w:rFonts w:ascii="Twinkl" w:hAnsi="Twinkl"/>
                <w:color w:val="D642CB"/>
                <w:sz w:val="28"/>
                <w:szCs w:val="28"/>
              </w:rPr>
              <w:t>Assess and gap fill</w:t>
            </w:r>
          </w:p>
        </w:tc>
      </w:tr>
      <w:tr w:rsidR="009A0BFF" w:rsidRPr="008B4D0E" w14:paraId="6A4EC72F" w14:textId="77777777" w:rsidTr="4034619B">
        <w:tc>
          <w:tcPr>
            <w:tcW w:w="3431" w:type="dxa"/>
          </w:tcPr>
          <w:p w14:paraId="71443978" w14:textId="10EDC058" w:rsidR="009A0BFF" w:rsidRPr="008B4D0E" w:rsidRDefault="009A0BFF" w:rsidP="3CB86FE7">
            <w:pPr>
              <w:rPr>
                <w:rFonts w:ascii="Twinkl" w:hAnsi="Twinkl"/>
                <w:sz w:val="28"/>
                <w:szCs w:val="28"/>
              </w:rPr>
            </w:pPr>
            <w:r w:rsidRPr="008B4D0E">
              <w:rPr>
                <w:rFonts w:ascii="Twinkl" w:hAnsi="Twinkl"/>
                <w:sz w:val="28"/>
                <w:szCs w:val="28"/>
              </w:rPr>
              <w:t xml:space="preserve">Summer 1 (6 weeks) </w:t>
            </w:r>
          </w:p>
          <w:p w14:paraId="384BA73E" w14:textId="77777777" w:rsidR="009A0BFF" w:rsidRPr="008B4D0E" w:rsidRDefault="009A0BFF" w:rsidP="000B3B7D">
            <w:pPr>
              <w:rPr>
                <w:rFonts w:ascii="Twinkl" w:hAnsi="Twinkl"/>
                <w:sz w:val="28"/>
                <w:szCs w:val="28"/>
              </w:rPr>
            </w:pPr>
          </w:p>
        </w:tc>
        <w:tc>
          <w:tcPr>
            <w:tcW w:w="2072" w:type="dxa"/>
            <w:vMerge w:val="restart"/>
          </w:tcPr>
          <w:p w14:paraId="0A7EF4F0" w14:textId="77777777" w:rsidR="009A0BFF" w:rsidRPr="008B4D0E" w:rsidRDefault="009A0BFF" w:rsidP="000B3B7D">
            <w:pPr>
              <w:rPr>
                <w:rFonts w:ascii="Twinkl" w:hAnsi="Twinkl"/>
                <w:sz w:val="28"/>
                <w:szCs w:val="28"/>
              </w:rPr>
            </w:pPr>
            <w:r w:rsidRPr="008B4D0E">
              <w:rPr>
                <w:rFonts w:ascii="Twinkl" w:hAnsi="Twinkl"/>
                <w:sz w:val="28"/>
                <w:szCs w:val="28"/>
              </w:rPr>
              <w:t>Alternative spellings once phonics screening has been completed.</w:t>
            </w:r>
          </w:p>
        </w:tc>
        <w:tc>
          <w:tcPr>
            <w:tcW w:w="3990" w:type="dxa"/>
            <w:vMerge w:val="restart"/>
          </w:tcPr>
          <w:p w14:paraId="34B3F2EB" w14:textId="2F49EE26" w:rsidR="009A0BFF" w:rsidRPr="008B4D0E" w:rsidRDefault="549B3440" w:rsidP="7A8EBB88">
            <w:pPr>
              <w:rPr>
                <w:rFonts w:ascii="Twinkl" w:eastAsia="Twinkl" w:hAnsi="Twinkl" w:cs="Twinkl"/>
                <w:sz w:val="28"/>
                <w:szCs w:val="28"/>
              </w:rPr>
            </w:pPr>
            <w:r w:rsidRPr="7A8EBB88">
              <w:rPr>
                <w:rFonts w:ascii="Twinkl" w:eastAsia="Twinkl" w:hAnsi="Twinkl" w:cs="Twinkl"/>
                <w:color w:val="D642CB"/>
                <w:sz w:val="28"/>
                <w:szCs w:val="28"/>
              </w:rPr>
              <w:t>ch (ture/tch), j (dge), m (mb), n (gn/kn), r (wr), s (st/se), z (se), u (o), i (y), ear (ere/eer), ar (a/al), air (ere/ear/are), or (al/our/augh), ur (ear/or), oo (oul/u), ai (ay/a_e), ee (ea/e_e/y/ie/ey), igh (ie/y/i_e), oa (ow/oe/o_e), (y)oo (ue/u_e/ew), oo (ue/u_e, ew), sh (cial,tion,s/ss/ch)</w:t>
            </w:r>
          </w:p>
        </w:tc>
        <w:tc>
          <w:tcPr>
            <w:tcW w:w="5386" w:type="dxa"/>
            <w:vMerge w:val="restart"/>
          </w:tcPr>
          <w:p w14:paraId="7D34F5C7" w14:textId="695D9D74" w:rsidR="009A0BFF" w:rsidRPr="008B4D0E" w:rsidRDefault="549B3440" w:rsidP="000B3B7D">
            <w:pPr>
              <w:rPr>
                <w:rFonts w:ascii="Twinkl" w:hAnsi="Twinkl"/>
                <w:color w:val="D642CB"/>
                <w:sz w:val="28"/>
                <w:szCs w:val="28"/>
              </w:rPr>
            </w:pPr>
            <w:r w:rsidRPr="7A8EBB88">
              <w:rPr>
                <w:rFonts w:ascii="Twinkl" w:hAnsi="Twinkl"/>
                <w:color w:val="D642CB"/>
                <w:sz w:val="28"/>
                <w:szCs w:val="28"/>
              </w:rPr>
              <w:t>Assess and gap fill</w:t>
            </w:r>
          </w:p>
        </w:tc>
      </w:tr>
      <w:tr w:rsidR="009A0BFF" w:rsidRPr="008B4D0E" w14:paraId="26612FBC" w14:textId="77777777" w:rsidTr="4034619B">
        <w:tc>
          <w:tcPr>
            <w:tcW w:w="3431" w:type="dxa"/>
          </w:tcPr>
          <w:p w14:paraId="2664EC83" w14:textId="6210E8F8" w:rsidR="009A0BFF" w:rsidRPr="008B4D0E" w:rsidRDefault="009A0BFF" w:rsidP="3CB86FE7">
            <w:pPr>
              <w:rPr>
                <w:rFonts w:ascii="Twinkl" w:hAnsi="Twinkl"/>
                <w:sz w:val="28"/>
                <w:szCs w:val="28"/>
              </w:rPr>
            </w:pPr>
            <w:r w:rsidRPr="008B4D0E">
              <w:rPr>
                <w:rFonts w:ascii="Twinkl" w:hAnsi="Twinkl"/>
                <w:sz w:val="28"/>
                <w:szCs w:val="28"/>
              </w:rPr>
              <w:t xml:space="preserve">Summer 2 (7 weeks) </w:t>
            </w:r>
          </w:p>
        </w:tc>
        <w:tc>
          <w:tcPr>
            <w:tcW w:w="2072" w:type="dxa"/>
            <w:vMerge/>
          </w:tcPr>
          <w:p w14:paraId="1D7B270A" w14:textId="77777777" w:rsidR="009A0BFF" w:rsidRPr="008B4D0E" w:rsidRDefault="009A0BFF" w:rsidP="000B3B7D">
            <w:pPr>
              <w:rPr>
                <w:rFonts w:ascii="Twinkl" w:hAnsi="Twinkl"/>
                <w:sz w:val="28"/>
                <w:szCs w:val="28"/>
              </w:rPr>
            </w:pPr>
          </w:p>
        </w:tc>
        <w:tc>
          <w:tcPr>
            <w:tcW w:w="3990" w:type="dxa"/>
            <w:vMerge/>
          </w:tcPr>
          <w:p w14:paraId="4F904CB7" w14:textId="77777777" w:rsidR="009A0BFF" w:rsidRPr="008B4D0E" w:rsidRDefault="009A0BFF" w:rsidP="000B3B7D">
            <w:pPr>
              <w:rPr>
                <w:rFonts w:ascii="Twinkl" w:hAnsi="Twinkl"/>
                <w:color w:val="D642CB"/>
                <w:sz w:val="28"/>
                <w:szCs w:val="28"/>
              </w:rPr>
            </w:pPr>
          </w:p>
        </w:tc>
        <w:tc>
          <w:tcPr>
            <w:tcW w:w="5386" w:type="dxa"/>
            <w:vMerge/>
          </w:tcPr>
          <w:p w14:paraId="06971CD3" w14:textId="77777777" w:rsidR="009A0BFF" w:rsidRPr="008B4D0E" w:rsidRDefault="009A0BFF" w:rsidP="000B3B7D">
            <w:pPr>
              <w:rPr>
                <w:rFonts w:ascii="Twinkl" w:hAnsi="Twinkl"/>
                <w:color w:val="D642CB"/>
                <w:sz w:val="28"/>
                <w:szCs w:val="28"/>
              </w:rPr>
            </w:pPr>
          </w:p>
        </w:tc>
      </w:tr>
    </w:tbl>
    <w:p w14:paraId="26AD1E74" w14:textId="5A760D00" w:rsidR="009D3DEC" w:rsidRDefault="009D3DEC" w:rsidP="00AF7A27">
      <w:pPr>
        <w:rPr>
          <w:rFonts w:ascii="Twinkl" w:hAnsi="Twinkl"/>
          <w:b/>
          <w:u w:val="single"/>
        </w:rPr>
      </w:pPr>
    </w:p>
    <w:p w14:paraId="7DDD9010" w14:textId="77777777" w:rsidR="009D3DEC" w:rsidRDefault="009D3DEC" w:rsidP="00AF7A27">
      <w:pPr>
        <w:rPr>
          <w:rFonts w:ascii="Twinkl" w:hAnsi="Twinkl"/>
          <w:b/>
          <w:u w:val="single"/>
        </w:rPr>
      </w:pPr>
    </w:p>
    <w:tbl>
      <w:tblPr>
        <w:tblStyle w:val="TableGrid"/>
        <w:tblW w:w="0" w:type="auto"/>
        <w:tblLayout w:type="fixed"/>
        <w:tblLook w:val="04A0" w:firstRow="1" w:lastRow="0" w:firstColumn="1" w:lastColumn="0" w:noHBand="0" w:noVBand="1"/>
      </w:tblPr>
      <w:tblGrid>
        <w:gridCol w:w="9015"/>
      </w:tblGrid>
      <w:tr w:rsidR="6EDCE605" w14:paraId="65781973" w14:textId="77777777" w:rsidTr="6EDCE605">
        <w:tc>
          <w:tcPr>
            <w:tcW w:w="9015" w:type="dxa"/>
            <w:tcBorders>
              <w:top w:val="single" w:sz="8" w:space="0" w:color="auto"/>
              <w:left w:val="single" w:sz="8" w:space="0" w:color="auto"/>
              <w:bottom w:val="single" w:sz="8" w:space="0" w:color="auto"/>
              <w:right w:val="single" w:sz="8" w:space="0" w:color="auto"/>
            </w:tcBorders>
          </w:tcPr>
          <w:p w14:paraId="3F63C560" w14:textId="6EF2BCCA" w:rsidR="6EDCE605" w:rsidRDefault="6EDCE605" w:rsidP="6EDCE605">
            <w:pPr>
              <w:jc w:val="center"/>
            </w:pPr>
            <w:r w:rsidRPr="6EDCE605">
              <w:rPr>
                <w:rFonts w:ascii="Sassoon Infant Std" w:eastAsia="Sassoon Infant Std" w:hAnsi="Sassoon Infant Std" w:cs="Sassoon Infant Std"/>
                <w:sz w:val="28"/>
                <w:szCs w:val="28"/>
              </w:rPr>
              <w:t>Oral Mix it Up</w:t>
            </w:r>
          </w:p>
        </w:tc>
      </w:tr>
      <w:tr w:rsidR="6EDCE605" w14:paraId="525C3BC7" w14:textId="77777777" w:rsidTr="6EDCE605">
        <w:tc>
          <w:tcPr>
            <w:tcW w:w="9015" w:type="dxa"/>
            <w:tcBorders>
              <w:top w:val="single" w:sz="8" w:space="0" w:color="auto"/>
              <w:left w:val="single" w:sz="8" w:space="0" w:color="auto"/>
              <w:bottom w:val="single" w:sz="8" w:space="0" w:color="auto"/>
              <w:right w:val="single" w:sz="8" w:space="0" w:color="auto"/>
            </w:tcBorders>
          </w:tcPr>
          <w:p w14:paraId="7893BA43" w14:textId="7CED2C3C" w:rsidR="6EDCE605" w:rsidRDefault="6EDCE605">
            <w:r w:rsidRPr="6EDCE605">
              <w:rPr>
                <w:rFonts w:ascii="Sassoon Infant Std" w:eastAsia="Sassoon Infant Std" w:hAnsi="Sassoon Infant Std" w:cs="Sassoon Infant Std"/>
                <w:b/>
                <w:bCs/>
                <w:sz w:val="28"/>
                <w:szCs w:val="28"/>
              </w:rPr>
              <w:t>Purpose</w:t>
            </w:r>
          </w:p>
          <w:p w14:paraId="2F6CC340" w14:textId="575B0B63" w:rsidR="6EDCE605" w:rsidRDefault="6EDCE605">
            <w:r w:rsidRPr="6EDCE605">
              <w:rPr>
                <w:rFonts w:ascii="Sassoon Infant Std" w:eastAsia="Sassoon Infant Std" w:hAnsi="Sassoon Infant Std" w:cs="Sassoon Infant Std"/>
                <w:sz w:val="28"/>
                <w:szCs w:val="28"/>
              </w:rPr>
              <w:t>Oral blending</w:t>
            </w:r>
          </w:p>
        </w:tc>
      </w:tr>
      <w:tr w:rsidR="6EDCE605" w14:paraId="65F7AA6C" w14:textId="77777777" w:rsidTr="6EDCE605">
        <w:tc>
          <w:tcPr>
            <w:tcW w:w="9015" w:type="dxa"/>
            <w:tcBorders>
              <w:top w:val="single" w:sz="8" w:space="0" w:color="auto"/>
              <w:left w:val="single" w:sz="8" w:space="0" w:color="auto"/>
              <w:bottom w:val="single" w:sz="8" w:space="0" w:color="auto"/>
              <w:right w:val="single" w:sz="8" w:space="0" w:color="auto"/>
            </w:tcBorders>
          </w:tcPr>
          <w:p w14:paraId="65A0B6EC" w14:textId="370D00E6" w:rsidR="6EDCE605" w:rsidRDefault="6EDCE605" w:rsidP="6EDCE605">
            <w:pPr>
              <w:pStyle w:val="ListParagraph"/>
              <w:numPr>
                <w:ilvl w:val="0"/>
                <w:numId w:val="3"/>
              </w:numPr>
              <w:rPr>
                <w:rFonts w:ascii="Sassoon Infant Std" w:eastAsia="Sassoon Infant Std" w:hAnsi="Sassoon Infant Std" w:cs="Sassoon Infant Std"/>
                <w:sz w:val="28"/>
                <w:szCs w:val="28"/>
              </w:rPr>
            </w:pPr>
            <w:r w:rsidRPr="6EDCE605">
              <w:rPr>
                <w:rFonts w:ascii="Sassoon Infant Std" w:eastAsia="Sassoon Infant Std" w:hAnsi="Sassoon Infant Std" w:cs="Sassoon Infant Std"/>
                <w:sz w:val="28"/>
                <w:szCs w:val="28"/>
              </w:rPr>
              <w:t xml:space="preserve">Focus the child by saying ‘‘eyes on the cards, listen’’. </w:t>
            </w:r>
          </w:p>
          <w:p w14:paraId="4B1C6195" w14:textId="14AC3FAE" w:rsidR="6EDCE605" w:rsidRDefault="6EDCE605" w:rsidP="6EDCE605">
            <w:pPr>
              <w:pStyle w:val="ListParagraph"/>
              <w:numPr>
                <w:ilvl w:val="0"/>
                <w:numId w:val="3"/>
              </w:numPr>
              <w:rPr>
                <w:rFonts w:ascii="Sassoon Infant Std" w:eastAsia="Sassoon Infant Std" w:hAnsi="Sassoon Infant Std" w:cs="Sassoon Infant Std"/>
                <w:sz w:val="28"/>
                <w:szCs w:val="28"/>
              </w:rPr>
            </w:pPr>
            <w:r w:rsidRPr="6EDCE605">
              <w:rPr>
                <w:rFonts w:ascii="Sassoon Infant Std" w:eastAsia="Sassoon Infant Std" w:hAnsi="Sassoon Infant Std" w:cs="Sassoon Infant Std"/>
                <w:sz w:val="28"/>
                <w:szCs w:val="28"/>
              </w:rPr>
              <w:t>Show the child the three CVC picture cards.</w:t>
            </w:r>
          </w:p>
          <w:p w14:paraId="2FE3C374" w14:textId="27A0BA8F" w:rsidR="6EDCE605" w:rsidRDefault="6EDCE605" w:rsidP="6EDCE605">
            <w:pPr>
              <w:pStyle w:val="ListParagraph"/>
              <w:numPr>
                <w:ilvl w:val="0"/>
                <w:numId w:val="3"/>
              </w:numPr>
              <w:rPr>
                <w:rFonts w:ascii="Sassoon Infant Std" w:eastAsia="Sassoon Infant Std" w:hAnsi="Sassoon Infant Std" w:cs="Sassoon Infant Std"/>
                <w:sz w:val="28"/>
                <w:szCs w:val="28"/>
              </w:rPr>
            </w:pPr>
            <w:r w:rsidRPr="6EDCE605">
              <w:rPr>
                <w:rFonts w:ascii="Sassoon Infant Std" w:eastAsia="Sassoon Infant Std" w:hAnsi="Sassoon Infant Std" w:cs="Sassoon Infant Std"/>
                <w:sz w:val="28"/>
                <w:szCs w:val="28"/>
              </w:rPr>
              <w:t xml:space="preserve">Teacher models segmenting the three phonemes, pointing each time they say a phoneme, swiping the finger to blend. Repeat this for all three cards. </w:t>
            </w:r>
          </w:p>
          <w:p w14:paraId="1959027D" w14:textId="2AB9A24F" w:rsidR="6EDCE605" w:rsidRDefault="6EDCE605" w:rsidP="6EDCE605">
            <w:pPr>
              <w:pStyle w:val="ListParagraph"/>
              <w:numPr>
                <w:ilvl w:val="0"/>
                <w:numId w:val="3"/>
              </w:numPr>
              <w:rPr>
                <w:rFonts w:ascii="Sassoon Infant Std" w:eastAsia="Sassoon Infant Std" w:hAnsi="Sassoon Infant Std" w:cs="Sassoon Infant Std"/>
                <w:sz w:val="28"/>
                <w:szCs w:val="28"/>
              </w:rPr>
            </w:pPr>
            <w:r w:rsidRPr="6EDCE605">
              <w:rPr>
                <w:rFonts w:ascii="Sassoon Infant Std" w:eastAsia="Sassoon Infant Std" w:hAnsi="Sassoon Infant Std" w:cs="Sassoon Infant Std"/>
                <w:sz w:val="28"/>
                <w:szCs w:val="28"/>
              </w:rPr>
              <w:t xml:space="preserve">Repeat ‘‘eyes on the cards, listen’’. Teacher models segmenting three phonemes in the CVC word, pointing each time. This time the child copies immediately after the teacher has segmented. </w:t>
            </w:r>
          </w:p>
          <w:p w14:paraId="44B58163" w14:textId="2765AEAF" w:rsidR="6EDCE605" w:rsidRDefault="6EDCE605" w:rsidP="6EDCE605">
            <w:pPr>
              <w:pStyle w:val="ListParagraph"/>
              <w:numPr>
                <w:ilvl w:val="0"/>
                <w:numId w:val="3"/>
              </w:numPr>
              <w:rPr>
                <w:rFonts w:ascii="Sassoon Infant Std" w:eastAsia="Sassoon Infant Std" w:hAnsi="Sassoon Infant Std" w:cs="Sassoon Infant Std"/>
                <w:sz w:val="28"/>
                <w:szCs w:val="28"/>
              </w:rPr>
            </w:pPr>
            <w:r w:rsidRPr="6EDCE605">
              <w:rPr>
                <w:rFonts w:ascii="Sassoon Infant Std" w:eastAsia="Sassoon Infant Std" w:hAnsi="Sassoon Infant Std" w:cs="Sassoon Infant Std"/>
                <w:sz w:val="28"/>
                <w:szCs w:val="28"/>
              </w:rPr>
              <w:t xml:space="preserve">Ask the child to find certain picture cards by segmenting the word. ‘Can you find me the p-i-g?’ Child to blend and point to the correct picture. </w:t>
            </w:r>
          </w:p>
          <w:p w14:paraId="20F7214D" w14:textId="12D51B19" w:rsidR="6EDCE605" w:rsidRDefault="6EDCE605" w:rsidP="6EDCE605">
            <w:pPr>
              <w:pStyle w:val="ListParagraph"/>
              <w:numPr>
                <w:ilvl w:val="0"/>
                <w:numId w:val="3"/>
              </w:numPr>
              <w:rPr>
                <w:rFonts w:ascii="Sassoon Infant Std" w:eastAsia="Sassoon Infant Std" w:hAnsi="Sassoon Infant Std" w:cs="Sassoon Infant Std"/>
                <w:sz w:val="28"/>
                <w:szCs w:val="28"/>
              </w:rPr>
            </w:pPr>
            <w:r w:rsidRPr="6EDCE605">
              <w:rPr>
                <w:rFonts w:ascii="Sassoon Infant Std" w:eastAsia="Sassoon Infant Std" w:hAnsi="Sassoon Infant Std" w:cs="Sassoon Infant Std"/>
                <w:sz w:val="28"/>
                <w:szCs w:val="28"/>
              </w:rPr>
              <w:t xml:space="preserve">Now the child has a turn to segment and blend whilst pointing, give them one card at a time. </w:t>
            </w:r>
          </w:p>
          <w:p w14:paraId="25054EF2" w14:textId="119DB0B3" w:rsidR="6EDCE605" w:rsidRDefault="6EDCE605" w:rsidP="6EDCE605">
            <w:pPr>
              <w:pStyle w:val="ListParagraph"/>
              <w:numPr>
                <w:ilvl w:val="0"/>
                <w:numId w:val="3"/>
              </w:numPr>
              <w:rPr>
                <w:rFonts w:ascii="Sassoon Infant Std" w:eastAsia="Sassoon Infant Std" w:hAnsi="Sassoon Infant Std" w:cs="Sassoon Infant Std"/>
                <w:sz w:val="28"/>
                <w:szCs w:val="28"/>
              </w:rPr>
            </w:pPr>
            <w:r w:rsidRPr="6EDCE605">
              <w:rPr>
                <w:rFonts w:ascii="Sassoon Infant Std" w:eastAsia="Sassoon Infant Std" w:hAnsi="Sassoon Infant Std" w:cs="Sassoon Infant Std"/>
                <w:sz w:val="28"/>
                <w:szCs w:val="28"/>
              </w:rPr>
              <w:t xml:space="preserve">If the child segments or blends incorrectly, model it back to them correctly. </w:t>
            </w:r>
          </w:p>
        </w:tc>
      </w:tr>
      <w:tr w:rsidR="6EDCE605" w14:paraId="152BE145" w14:textId="77777777" w:rsidTr="6EDCE605">
        <w:tc>
          <w:tcPr>
            <w:tcW w:w="9015" w:type="dxa"/>
            <w:tcBorders>
              <w:top w:val="single" w:sz="8" w:space="0" w:color="auto"/>
              <w:left w:val="single" w:sz="8" w:space="0" w:color="auto"/>
              <w:bottom w:val="single" w:sz="8" w:space="0" w:color="auto"/>
              <w:right w:val="single" w:sz="8" w:space="0" w:color="auto"/>
            </w:tcBorders>
          </w:tcPr>
          <w:p w14:paraId="5179E651" w14:textId="7B0DE2CB" w:rsidR="6EDCE605" w:rsidRDefault="6EDCE605">
            <w:r w:rsidRPr="6EDCE605">
              <w:rPr>
                <w:rFonts w:ascii="Sassoon Infant Std" w:eastAsia="Sassoon Infant Std" w:hAnsi="Sassoon Infant Std" w:cs="Sassoon Infant Std"/>
                <w:b/>
                <w:bCs/>
                <w:sz w:val="28"/>
                <w:szCs w:val="28"/>
              </w:rPr>
              <w:t>Resources</w:t>
            </w:r>
          </w:p>
          <w:p w14:paraId="6A38A55B" w14:textId="7E21C38A" w:rsidR="6EDCE605" w:rsidRDefault="6EDCE605">
            <w:r w:rsidRPr="6EDCE605">
              <w:rPr>
                <w:rFonts w:ascii="Sassoon Infant Std" w:eastAsia="Sassoon Infant Std" w:hAnsi="Sassoon Infant Std" w:cs="Sassoon Infant Std"/>
                <w:sz w:val="28"/>
                <w:szCs w:val="28"/>
              </w:rPr>
              <w:t>CVC picture cards</w:t>
            </w:r>
          </w:p>
        </w:tc>
      </w:tr>
    </w:tbl>
    <w:p w14:paraId="300DE36C" w14:textId="4C82EA86" w:rsidR="009D3DEC" w:rsidRDefault="009D3DEC" w:rsidP="6EDCE605">
      <w:pPr>
        <w:rPr>
          <w:rFonts w:ascii="Twinkl" w:hAnsi="Twinkl"/>
          <w:b/>
          <w:bCs/>
          <w:u w:val="single"/>
        </w:rPr>
      </w:pPr>
    </w:p>
    <w:tbl>
      <w:tblPr>
        <w:tblStyle w:val="TableGrid"/>
        <w:tblW w:w="0" w:type="auto"/>
        <w:tblLayout w:type="fixed"/>
        <w:tblLook w:val="04A0" w:firstRow="1" w:lastRow="0" w:firstColumn="1" w:lastColumn="0" w:noHBand="0" w:noVBand="1"/>
      </w:tblPr>
      <w:tblGrid>
        <w:gridCol w:w="9015"/>
      </w:tblGrid>
      <w:tr w:rsidR="6EDCE605" w14:paraId="50949022" w14:textId="77777777" w:rsidTr="6EDCE605">
        <w:tc>
          <w:tcPr>
            <w:tcW w:w="9015" w:type="dxa"/>
            <w:tcBorders>
              <w:top w:val="single" w:sz="8" w:space="0" w:color="auto"/>
              <w:left w:val="single" w:sz="8" w:space="0" w:color="auto"/>
              <w:bottom w:val="single" w:sz="8" w:space="0" w:color="auto"/>
              <w:right w:val="single" w:sz="8" w:space="0" w:color="auto"/>
            </w:tcBorders>
          </w:tcPr>
          <w:p w14:paraId="17CA5772" w14:textId="58EC5814" w:rsidR="6EDCE605" w:rsidRDefault="6EDCE605" w:rsidP="6EDCE605">
            <w:pPr>
              <w:jc w:val="center"/>
            </w:pPr>
            <w:r w:rsidRPr="6EDCE605">
              <w:rPr>
                <w:rFonts w:ascii="Sassoon Infant Std" w:eastAsia="Sassoon Infant Std" w:hAnsi="Sassoon Infant Std" w:cs="Sassoon Infant Std"/>
                <w:sz w:val="28"/>
                <w:szCs w:val="28"/>
              </w:rPr>
              <w:t>The Button Game</w:t>
            </w:r>
          </w:p>
        </w:tc>
      </w:tr>
      <w:tr w:rsidR="6EDCE605" w14:paraId="081A958E" w14:textId="77777777" w:rsidTr="6EDCE605">
        <w:tc>
          <w:tcPr>
            <w:tcW w:w="9015" w:type="dxa"/>
            <w:tcBorders>
              <w:top w:val="single" w:sz="8" w:space="0" w:color="auto"/>
              <w:left w:val="single" w:sz="8" w:space="0" w:color="auto"/>
              <w:bottom w:val="single" w:sz="8" w:space="0" w:color="auto"/>
              <w:right w:val="single" w:sz="8" w:space="0" w:color="auto"/>
            </w:tcBorders>
          </w:tcPr>
          <w:p w14:paraId="3E21B36B" w14:textId="68510083" w:rsidR="6EDCE605" w:rsidRDefault="6EDCE605">
            <w:r w:rsidRPr="6EDCE605">
              <w:rPr>
                <w:rFonts w:ascii="Sassoon Infant Std" w:eastAsia="Sassoon Infant Std" w:hAnsi="Sassoon Infant Std" w:cs="Sassoon Infant Std"/>
                <w:b/>
                <w:bCs/>
                <w:sz w:val="28"/>
                <w:szCs w:val="28"/>
              </w:rPr>
              <w:t>Purpose</w:t>
            </w:r>
          </w:p>
          <w:p w14:paraId="2F44F74B" w14:textId="6DB58EEE" w:rsidR="6EDCE605" w:rsidRDefault="6EDCE605">
            <w:r w:rsidRPr="6EDCE605">
              <w:rPr>
                <w:rFonts w:ascii="Sassoon Infant Std" w:eastAsia="Sassoon Infant Std" w:hAnsi="Sassoon Infant Std" w:cs="Sassoon Infant Std"/>
                <w:sz w:val="28"/>
                <w:szCs w:val="28"/>
              </w:rPr>
              <w:t>Recognition of GPC’s</w:t>
            </w:r>
          </w:p>
        </w:tc>
      </w:tr>
      <w:tr w:rsidR="6EDCE605" w14:paraId="7E5B2F4D" w14:textId="77777777" w:rsidTr="6EDCE605">
        <w:tc>
          <w:tcPr>
            <w:tcW w:w="9015" w:type="dxa"/>
            <w:tcBorders>
              <w:top w:val="single" w:sz="8" w:space="0" w:color="auto"/>
              <w:left w:val="single" w:sz="8" w:space="0" w:color="auto"/>
              <w:bottom w:val="single" w:sz="8" w:space="0" w:color="auto"/>
              <w:right w:val="single" w:sz="8" w:space="0" w:color="auto"/>
            </w:tcBorders>
          </w:tcPr>
          <w:p w14:paraId="7DE874ED" w14:textId="1CFB7687" w:rsidR="6EDCE605" w:rsidRDefault="6EDCE605" w:rsidP="6EDCE605">
            <w:pPr>
              <w:pStyle w:val="ListParagraph"/>
              <w:numPr>
                <w:ilvl w:val="0"/>
                <w:numId w:val="2"/>
              </w:numPr>
              <w:rPr>
                <w:rFonts w:ascii="Sassoon Infant Std" w:eastAsia="Sassoon Infant Std" w:hAnsi="Sassoon Infant Std" w:cs="Sassoon Infant Std"/>
                <w:sz w:val="28"/>
                <w:szCs w:val="28"/>
              </w:rPr>
            </w:pPr>
            <w:r w:rsidRPr="6EDCE605">
              <w:rPr>
                <w:rFonts w:ascii="Sassoon Infant Std" w:eastAsia="Sassoon Infant Std" w:hAnsi="Sassoon Infant Std" w:cs="Sassoon Infant Std"/>
                <w:sz w:val="28"/>
                <w:szCs w:val="28"/>
              </w:rPr>
              <w:t xml:space="preserve">Show the child familiar grapheme flashcards from their current phase. </w:t>
            </w:r>
          </w:p>
          <w:p w14:paraId="5C250975" w14:textId="17B6690C" w:rsidR="6EDCE605" w:rsidRDefault="6EDCE605" w:rsidP="6EDCE605">
            <w:pPr>
              <w:pStyle w:val="ListParagraph"/>
              <w:numPr>
                <w:ilvl w:val="0"/>
                <w:numId w:val="2"/>
              </w:numPr>
              <w:rPr>
                <w:rFonts w:ascii="Sassoon Infant Std" w:eastAsia="Sassoon Infant Std" w:hAnsi="Sassoon Infant Std" w:cs="Sassoon Infant Std"/>
                <w:sz w:val="28"/>
                <w:szCs w:val="28"/>
              </w:rPr>
            </w:pPr>
            <w:r w:rsidRPr="6EDCE605">
              <w:rPr>
                <w:rFonts w:ascii="Sassoon Infant Std" w:eastAsia="Sassoon Infant Std" w:hAnsi="Sassoon Infant Std" w:cs="Sassoon Infant Std"/>
                <w:sz w:val="28"/>
                <w:szCs w:val="28"/>
              </w:rPr>
              <w:t>Then introduce a grapheme that they don’t know (identified from the phonics tracker print out)</w:t>
            </w:r>
          </w:p>
          <w:p w14:paraId="3B6E41BC" w14:textId="6004FDEA" w:rsidR="6EDCE605" w:rsidRDefault="6EDCE605" w:rsidP="6EDCE605">
            <w:pPr>
              <w:pStyle w:val="ListParagraph"/>
              <w:numPr>
                <w:ilvl w:val="0"/>
                <w:numId w:val="2"/>
              </w:numPr>
              <w:rPr>
                <w:rFonts w:ascii="Sassoon Infant Std" w:eastAsia="Sassoon Infant Std" w:hAnsi="Sassoon Infant Std" w:cs="Sassoon Infant Std"/>
                <w:sz w:val="28"/>
                <w:szCs w:val="28"/>
              </w:rPr>
            </w:pPr>
            <w:r w:rsidRPr="6EDCE605">
              <w:rPr>
                <w:rFonts w:ascii="Sassoon Infant Std" w:eastAsia="Sassoon Infant Std" w:hAnsi="Sassoon Infant Std" w:cs="Sassoon Infant Std"/>
                <w:sz w:val="28"/>
                <w:szCs w:val="28"/>
              </w:rPr>
              <w:t xml:space="preserve">Child to point along the formation of the unknown grapheme, saying the phoneme as they point. </w:t>
            </w:r>
          </w:p>
          <w:p w14:paraId="167B5043" w14:textId="4B8536C2" w:rsidR="6EDCE605" w:rsidRDefault="6EDCE605" w:rsidP="6EDCE605">
            <w:pPr>
              <w:pStyle w:val="ListParagraph"/>
              <w:numPr>
                <w:ilvl w:val="0"/>
                <w:numId w:val="2"/>
              </w:numPr>
              <w:rPr>
                <w:rFonts w:ascii="Sassoon Infant Std" w:eastAsia="Sassoon Infant Std" w:hAnsi="Sassoon Infant Std" w:cs="Sassoon Infant Std"/>
                <w:sz w:val="28"/>
                <w:szCs w:val="28"/>
              </w:rPr>
            </w:pPr>
            <w:r w:rsidRPr="6EDCE605">
              <w:rPr>
                <w:rFonts w:ascii="Sassoon Infant Std" w:eastAsia="Sassoon Infant Std" w:hAnsi="Sassoon Infant Std" w:cs="Sassoon Infant Std"/>
                <w:sz w:val="28"/>
                <w:szCs w:val="28"/>
              </w:rPr>
              <w:t xml:space="preserve">Ask them what the grapheme is. </w:t>
            </w:r>
          </w:p>
          <w:p w14:paraId="30659CED" w14:textId="78AD3865" w:rsidR="6EDCE605" w:rsidRDefault="6EDCE605" w:rsidP="6EDCE605">
            <w:pPr>
              <w:pStyle w:val="ListParagraph"/>
              <w:numPr>
                <w:ilvl w:val="0"/>
                <w:numId w:val="2"/>
              </w:numPr>
              <w:rPr>
                <w:rFonts w:ascii="Sassoon Infant Std" w:eastAsia="Sassoon Infant Std" w:hAnsi="Sassoon Infant Std" w:cs="Sassoon Infant Std"/>
                <w:sz w:val="28"/>
                <w:szCs w:val="28"/>
              </w:rPr>
            </w:pPr>
            <w:r w:rsidRPr="6EDCE605">
              <w:rPr>
                <w:rFonts w:ascii="Sassoon Infant Std" w:eastAsia="Sassoon Infant Std" w:hAnsi="Sassoon Infant Std" w:cs="Sassoon Infant Std"/>
                <w:sz w:val="28"/>
                <w:szCs w:val="28"/>
              </w:rPr>
              <w:t xml:space="preserve">Hide the grapheme behind the first grapheme flashcard they know. </w:t>
            </w:r>
          </w:p>
          <w:p w14:paraId="7124AEA6" w14:textId="6292253A" w:rsidR="6EDCE605" w:rsidRDefault="6EDCE605" w:rsidP="6EDCE605">
            <w:pPr>
              <w:pStyle w:val="ListParagraph"/>
              <w:numPr>
                <w:ilvl w:val="0"/>
                <w:numId w:val="2"/>
              </w:numPr>
              <w:rPr>
                <w:rFonts w:ascii="Sassoon Infant Std" w:eastAsia="Sassoon Infant Std" w:hAnsi="Sassoon Infant Std" w:cs="Sassoon Infant Std"/>
                <w:sz w:val="28"/>
                <w:szCs w:val="28"/>
              </w:rPr>
            </w:pPr>
            <w:r w:rsidRPr="6EDCE605">
              <w:rPr>
                <w:rFonts w:ascii="Sassoon Infant Std" w:eastAsia="Sassoon Infant Std" w:hAnsi="Sassoon Infant Std" w:cs="Sassoon Infant Std"/>
                <w:sz w:val="28"/>
                <w:szCs w:val="28"/>
              </w:rPr>
              <w:t>If they say it correctly, they win a button.</w:t>
            </w:r>
          </w:p>
          <w:p w14:paraId="209A74A1" w14:textId="2C7E3E60" w:rsidR="6EDCE605" w:rsidRDefault="6EDCE605" w:rsidP="6EDCE605">
            <w:pPr>
              <w:pStyle w:val="ListParagraph"/>
              <w:numPr>
                <w:ilvl w:val="0"/>
                <w:numId w:val="2"/>
              </w:numPr>
              <w:rPr>
                <w:rFonts w:ascii="Sassoon Infant Std" w:eastAsia="Sassoon Infant Std" w:hAnsi="Sassoon Infant Std" w:cs="Sassoon Infant Std"/>
                <w:sz w:val="28"/>
                <w:szCs w:val="28"/>
              </w:rPr>
            </w:pPr>
            <w:r w:rsidRPr="6EDCE605">
              <w:rPr>
                <w:rFonts w:ascii="Sassoon Infant Std" w:eastAsia="Sassoon Infant Std" w:hAnsi="Sassoon Infant Std" w:cs="Sassoon Infant Std"/>
                <w:sz w:val="28"/>
                <w:szCs w:val="28"/>
              </w:rPr>
              <w:t>Next time, hide the grapheme behind the third grapheme flashcard they know.</w:t>
            </w:r>
          </w:p>
          <w:p w14:paraId="2A4F3CFB" w14:textId="7591A7EB" w:rsidR="6EDCE605" w:rsidRDefault="6EDCE605" w:rsidP="6EDCE605">
            <w:pPr>
              <w:pStyle w:val="ListParagraph"/>
              <w:numPr>
                <w:ilvl w:val="0"/>
                <w:numId w:val="2"/>
              </w:numPr>
              <w:rPr>
                <w:rFonts w:ascii="Sassoon Infant Std" w:eastAsia="Sassoon Infant Std" w:hAnsi="Sassoon Infant Std" w:cs="Sassoon Infant Std"/>
                <w:sz w:val="28"/>
                <w:szCs w:val="28"/>
              </w:rPr>
            </w:pPr>
            <w:r w:rsidRPr="6EDCE605">
              <w:rPr>
                <w:rFonts w:ascii="Sassoon Infant Std" w:eastAsia="Sassoon Infant Std" w:hAnsi="Sassoon Infant Std" w:cs="Sassoon Infant Std"/>
                <w:sz w:val="28"/>
                <w:szCs w:val="28"/>
              </w:rPr>
              <w:t xml:space="preserve">Gradually move the unknown grapheme back and each time they say the phoneme they win the button. </w:t>
            </w:r>
          </w:p>
          <w:p w14:paraId="3CA6BAB1" w14:textId="43658BBC" w:rsidR="6EDCE605" w:rsidRDefault="6EDCE605" w:rsidP="6EDCE605">
            <w:pPr>
              <w:pStyle w:val="ListParagraph"/>
              <w:numPr>
                <w:ilvl w:val="0"/>
                <w:numId w:val="2"/>
              </w:numPr>
              <w:rPr>
                <w:rFonts w:ascii="Sassoon Infant Std" w:eastAsia="Sassoon Infant Std" w:hAnsi="Sassoon Infant Std" w:cs="Sassoon Infant Std"/>
                <w:sz w:val="28"/>
                <w:szCs w:val="28"/>
              </w:rPr>
            </w:pPr>
            <w:r w:rsidRPr="6EDCE605">
              <w:rPr>
                <w:rFonts w:ascii="Sassoon Infant Std" w:eastAsia="Sassoon Infant Std" w:hAnsi="Sassoon Infant Std" w:cs="Sassoon Infant Std"/>
                <w:sz w:val="28"/>
                <w:szCs w:val="28"/>
              </w:rPr>
              <w:t xml:space="preserve"> </w:t>
            </w:r>
          </w:p>
        </w:tc>
      </w:tr>
      <w:tr w:rsidR="6EDCE605" w14:paraId="02D25BEA" w14:textId="77777777" w:rsidTr="6EDCE605">
        <w:tc>
          <w:tcPr>
            <w:tcW w:w="9015" w:type="dxa"/>
            <w:tcBorders>
              <w:top w:val="single" w:sz="8" w:space="0" w:color="auto"/>
              <w:left w:val="single" w:sz="8" w:space="0" w:color="auto"/>
              <w:bottom w:val="single" w:sz="8" w:space="0" w:color="auto"/>
              <w:right w:val="single" w:sz="8" w:space="0" w:color="auto"/>
            </w:tcBorders>
          </w:tcPr>
          <w:p w14:paraId="17D22BAA" w14:textId="7447D2F6" w:rsidR="6EDCE605" w:rsidRDefault="6EDCE605">
            <w:r w:rsidRPr="6EDCE605">
              <w:rPr>
                <w:rFonts w:ascii="Sassoon Infant Std" w:eastAsia="Sassoon Infant Std" w:hAnsi="Sassoon Infant Std" w:cs="Sassoon Infant Std"/>
                <w:b/>
                <w:bCs/>
                <w:sz w:val="28"/>
                <w:szCs w:val="28"/>
              </w:rPr>
              <w:t>Resources</w:t>
            </w:r>
          </w:p>
          <w:p w14:paraId="7D7D765D" w14:textId="5BD2D977" w:rsidR="6EDCE605" w:rsidRDefault="6EDCE605">
            <w:r w:rsidRPr="6EDCE605">
              <w:rPr>
                <w:rFonts w:ascii="Sassoon Infant Std" w:eastAsia="Sassoon Infant Std" w:hAnsi="Sassoon Infant Std" w:cs="Sassoon Infant Std"/>
                <w:sz w:val="28"/>
                <w:szCs w:val="28"/>
              </w:rPr>
              <w:t>GPC Flashcards</w:t>
            </w:r>
          </w:p>
          <w:p w14:paraId="2F573877" w14:textId="62B6F721" w:rsidR="6EDCE605" w:rsidRDefault="6EDCE605">
            <w:r w:rsidRPr="6EDCE605">
              <w:rPr>
                <w:rFonts w:ascii="Sassoon Infant Std" w:eastAsia="Sassoon Infant Std" w:hAnsi="Sassoon Infant Std" w:cs="Sassoon Infant Std"/>
                <w:sz w:val="28"/>
                <w:szCs w:val="28"/>
              </w:rPr>
              <w:t>Buttons</w:t>
            </w:r>
          </w:p>
        </w:tc>
      </w:tr>
    </w:tbl>
    <w:p w14:paraId="3579DAF9" w14:textId="68EE854F" w:rsidR="009D3DEC" w:rsidRDefault="009D3DEC" w:rsidP="6EDCE605">
      <w:pPr>
        <w:rPr>
          <w:rFonts w:ascii="Twinkl" w:hAnsi="Twinkl"/>
          <w:b/>
          <w:bCs/>
          <w:u w:val="single"/>
        </w:rPr>
      </w:pPr>
    </w:p>
    <w:tbl>
      <w:tblPr>
        <w:tblStyle w:val="TableGrid"/>
        <w:tblW w:w="0" w:type="auto"/>
        <w:tblLayout w:type="fixed"/>
        <w:tblLook w:val="04A0" w:firstRow="1" w:lastRow="0" w:firstColumn="1" w:lastColumn="0" w:noHBand="0" w:noVBand="1"/>
      </w:tblPr>
      <w:tblGrid>
        <w:gridCol w:w="9015"/>
      </w:tblGrid>
      <w:tr w:rsidR="6EDCE605" w14:paraId="537BF917" w14:textId="77777777" w:rsidTr="0C68C8D2">
        <w:tc>
          <w:tcPr>
            <w:tcW w:w="9015" w:type="dxa"/>
            <w:tcBorders>
              <w:top w:val="single" w:sz="8" w:space="0" w:color="auto"/>
              <w:left w:val="single" w:sz="8" w:space="0" w:color="auto"/>
              <w:bottom w:val="single" w:sz="8" w:space="0" w:color="auto"/>
              <w:right w:val="single" w:sz="8" w:space="0" w:color="auto"/>
            </w:tcBorders>
          </w:tcPr>
          <w:p w14:paraId="28F18474" w14:textId="2C5CE44D" w:rsidR="6EDCE605" w:rsidRDefault="6EDCE605" w:rsidP="6EDCE605">
            <w:pPr>
              <w:jc w:val="center"/>
            </w:pPr>
            <w:r w:rsidRPr="6EDCE605">
              <w:rPr>
                <w:rFonts w:ascii="Sassoon Infant Std" w:eastAsia="Sassoon Infant Std" w:hAnsi="Sassoon Infant Std" w:cs="Sassoon Infant Std"/>
                <w:sz w:val="28"/>
                <w:szCs w:val="28"/>
              </w:rPr>
              <w:t>Mix it Up</w:t>
            </w:r>
          </w:p>
        </w:tc>
      </w:tr>
      <w:tr w:rsidR="6EDCE605" w14:paraId="001F6A1C" w14:textId="77777777" w:rsidTr="0C68C8D2">
        <w:tc>
          <w:tcPr>
            <w:tcW w:w="9015" w:type="dxa"/>
            <w:tcBorders>
              <w:top w:val="single" w:sz="8" w:space="0" w:color="auto"/>
              <w:left w:val="single" w:sz="8" w:space="0" w:color="auto"/>
              <w:bottom w:val="single" w:sz="8" w:space="0" w:color="auto"/>
              <w:right w:val="single" w:sz="8" w:space="0" w:color="auto"/>
            </w:tcBorders>
          </w:tcPr>
          <w:p w14:paraId="0B11468D" w14:textId="4EB23A99" w:rsidR="6EDCE605" w:rsidRDefault="6EDCE605">
            <w:r w:rsidRPr="6EDCE605">
              <w:rPr>
                <w:rFonts w:ascii="Sassoon Infant Std" w:eastAsia="Sassoon Infant Std" w:hAnsi="Sassoon Infant Std" w:cs="Sassoon Infant Std"/>
                <w:b/>
                <w:bCs/>
                <w:sz w:val="28"/>
                <w:szCs w:val="28"/>
              </w:rPr>
              <w:t>Purpose</w:t>
            </w:r>
          </w:p>
          <w:p w14:paraId="04867100" w14:textId="6CE708EC" w:rsidR="6EDCE605" w:rsidRDefault="6EDCE605">
            <w:r w:rsidRPr="6EDCE605">
              <w:rPr>
                <w:rFonts w:ascii="Sassoon Infant Std" w:eastAsia="Sassoon Infant Std" w:hAnsi="Sassoon Infant Std" w:cs="Sassoon Infant Std"/>
                <w:sz w:val="28"/>
                <w:szCs w:val="28"/>
              </w:rPr>
              <w:t>Blending</w:t>
            </w:r>
          </w:p>
        </w:tc>
      </w:tr>
      <w:tr w:rsidR="6EDCE605" w14:paraId="298B6BF6" w14:textId="77777777" w:rsidTr="0C68C8D2">
        <w:tc>
          <w:tcPr>
            <w:tcW w:w="9015" w:type="dxa"/>
            <w:tcBorders>
              <w:top w:val="single" w:sz="8" w:space="0" w:color="auto"/>
              <w:left w:val="single" w:sz="8" w:space="0" w:color="auto"/>
              <w:bottom w:val="single" w:sz="8" w:space="0" w:color="auto"/>
              <w:right w:val="single" w:sz="8" w:space="0" w:color="auto"/>
            </w:tcBorders>
          </w:tcPr>
          <w:p w14:paraId="19C2F237" w14:textId="71154A4B" w:rsidR="6EDCE605" w:rsidRDefault="6EDCE605" w:rsidP="6EDCE605">
            <w:pPr>
              <w:pStyle w:val="ListParagraph"/>
              <w:numPr>
                <w:ilvl w:val="0"/>
                <w:numId w:val="4"/>
              </w:numPr>
              <w:rPr>
                <w:rFonts w:ascii="Sassoon Infant Std" w:eastAsia="Sassoon Infant Std" w:hAnsi="Sassoon Infant Std" w:cs="Sassoon Infant Std"/>
                <w:sz w:val="28"/>
                <w:szCs w:val="28"/>
              </w:rPr>
            </w:pPr>
            <w:r w:rsidRPr="6EDCE605">
              <w:rPr>
                <w:rFonts w:ascii="Sassoon Infant Std" w:eastAsia="Sassoon Infant Std" w:hAnsi="Sassoon Infant Std" w:cs="Sassoon Infant Std"/>
                <w:sz w:val="28"/>
                <w:szCs w:val="28"/>
              </w:rPr>
              <w:t>Use graphemes that the child knows.</w:t>
            </w:r>
          </w:p>
          <w:p w14:paraId="2B59234A" w14:textId="2C30B2F2" w:rsidR="6EDCE605" w:rsidRDefault="6EDCE605" w:rsidP="6EDCE605">
            <w:pPr>
              <w:pStyle w:val="ListParagraph"/>
              <w:numPr>
                <w:ilvl w:val="0"/>
                <w:numId w:val="4"/>
              </w:numPr>
              <w:rPr>
                <w:rFonts w:ascii="Sassoon Infant Std" w:eastAsia="Sassoon Infant Std" w:hAnsi="Sassoon Infant Std" w:cs="Sassoon Infant Std"/>
                <w:sz w:val="28"/>
                <w:szCs w:val="28"/>
              </w:rPr>
            </w:pPr>
            <w:r w:rsidRPr="6EDCE605">
              <w:rPr>
                <w:rFonts w:ascii="Sassoon Infant Std" w:eastAsia="Sassoon Infant Std" w:hAnsi="Sassoon Infant Std" w:cs="Sassoon Infant Std"/>
                <w:sz w:val="28"/>
                <w:szCs w:val="28"/>
              </w:rPr>
              <w:t>Make a word with the graphemes.</w:t>
            </w:r>
          </w:p>
          <w:p w14:paraId="259B9961" w14:textId="114E839E" w:rsidR="6EDCE605" w:rsidRDefault="6EDCE605" w:rsidP="6EDCE605">
            <w:pPr>
              <w:pStyle w:val="ListParagraph"/>
              <w:numPr>
                <w:ilvl w:val="0"/>
                <w:numId w:val="4"/>
              </w:numPr>
              <w:rPr>
                <w:rFonts w:ascii="Sassoon Infant Std" w:eastAsia="Sassoon Infant Std" w:hAnsi="Sassoon Infant Std" w:cs="Sassoon Infant Std"/>
                <w:sz w:val="28"/>
                <w:szCs w:val="28"/>
              </w:rPr>
            </w:pPr>
            <w:r w:rsidRPr="6EDCE605">
              <w:rPr>
                <w:rFonts w:ascii="Sassoon Infant Std" w:eastAsia="Sassoon Infant Std" w:hAnsi="Sassoon Infant Std" w:cs="Sassoon Infant Std"/>
                <w:sz w:val="28"/>
                <w:szCs w:val="28"/>
              </w:rPr>
              <w:t>Point to the graphemes as you segment and blend.</w:t>
            </w:r>
          </w:p>
          <w:p w14:paraId="56BB0BA3" w14:textId="028A4800" w:rsidR="6EDCE605" w:rsidRDefault="6EDCE605" w:rsidP="6EDCE605">
            <w:pPr>
              <w:pStyle w:val="ListParagraph"/>
              <w:numPr>
                <w:ilvl w:val="0"/>
                <w:numId w:val="4"/>
              </w:numPr>
              <w:rPr>
                <w:rFonts w:ascii="Sassoon Infant Std" w:eastAsia="Sassoon Infant Std" w:hAnsi="Sassoon Infant Std" w:cs="Sassoon Infant Std"/>
                <w:sz w:val="28"/>
                <w:szCs w:val="28"/>
              </w:rPr>
            </w:pPr>
            <w:r w:rsidRPr="6EDCE605">
              <w:rPr>
                <w:rFonts w:ascii="Sassoon Infant Std" w:eastAsia="Sassoon Infant Std" w:hAnsi="Sassoon Infant Std" w:cs="Sassoon Infant Std"/>
                <w:sz w:val="28"/>
                <w:szCs w:val="28"/>
              </w:rPr>
              <w:t xml:space="preserve">Pass the graphemes to the child for them to repeat. </w:t>
            </w:r>
          </w:p>
          <w:p w14:paraId="1930CDE2" w14:textId="2B6DD6BB" w:rsidR="6EDCE605" w:rsidRDefault="6EDCE605" w:rsidP="6EDCE605">
            <w:pPr>
              <w:pStyle w:val="ListParagraph"/>
              <w:numPr>
                <w:ilvl w:val="0"/>
                <w:numId w:val="4"/>
              </w:numPr>
              <w:rPr>
                <w:rFonts w:ascii="Sassoon Infant Std" w:eastAsia="Sassoon Infant Std" w:hAnsi="Sassoon Infant Std" w:cs="Sassoon Infant Std"/>
                <w:sz w:val="28"/>
                <w:szCs w:val="28"/>
              </w:rPr>
            </w:pPr>
            <w:r w:rsidRPr="6EDCE605">
              <w:rPr>
                <w:rFonts w:ascii="Sassoon Infant Std" w:eastAsia="Sassoon Infant Std" w:hAnsi="Sassoon Infant Std" w:cs="Sassoon Infant Std"/>
                <w:sz w:val="28"/>
                <w:szCs w:val="28"/>
              </w:rPr>
              <w:t>Repeat 2/3 times.</w:t>
            </w:r>
          </w:p>
          <w:p w14:paraId="0412DDBB" w14:textId="70690C24" w:rsidR="6EDCE605" w:rsidRDefault="6EDCE605" w:rsidP="6EDCE605">
            <w:pPr>
              <w:pStyle w:val="ListParagraph"/>
              <w:numPr>
                <w:ilvl w:val="0"/>
                <w:numId w:val="4"/>
              </w:numPr>
              <w:rPr>
                <w:rFonts w:ascii="Sassoon Infant Std" w:eastAsia="Sassoon Infant Std" w:hAnsi="Sassoon Infant Std" w:cs="Sassoon Infant Std"/>
                <w:sz w:val="28"/>
                <w:szCs w:val="28"/>
              </w:rPr>
            </w:pPr>
            <w:r w:rsidRPr="6EDCE605">
              <w:rPr>
                <w:rFonts w:ascii="Sassoon Infant Std" w:eastAsia="Sassoon Infant Std" w:hAnsi="Sassoon Infant Std" w:cs="Sassoon Infant Std"/>
                <w:sz w:val="28"/>
                <w:szCs w:val="28"/>
              </w:rPr>
              <w:t>Mix the graphemes up.</w:t>
            </w:r>
          </w:p>
          <w:p w14:paraId="0C45E2E3" w14:textId="4E042A14" w:rsidR="6EDCE605" w:rsidRDefault="6EDCE605" w:rsidP="6EDCE605">
            <w:pPr>
              <w:pStyle w:val="ListParagraph"/>
              <w:numPr>
                <w:ilvl w:val="0"/>
                <w:numId w:val="4"/>
              </w:numPr>
              <w:rPr>
                <w:rFonts w:ascii="Sassoon Infant Std" w:eastAsia="Sassoon Infant Std" w:hAnsi="Sassoon Infant Std" w:cs="Sassoon Infant Std"/>
                <w:sz w:val="28"/>
                <w:szCs w:val="28"/>
              </w:rPr>
            </w:pPr>
            <w:r w:rsidRPr="6EDCE605">
              <w:rPr>
                <w:rFonts w:ascii="Sassoon Infant Std" w:eastAsia="Sassoon Infant Std" w:hAnsi="Sassoon Infant Std" w:cs="Sassoon Infant Std"/>
                <w:sz w:val="28"/>
                <w:szCs w:val="28"/>
              </w:rPr>
              <w:t xml:space="preserve">Teacher to model putting the graphemes in order and model pointing and blending. </w:t>
            </w:r>
          </w:p>
          <w:p w14:paraId="29023C03" w14:textId="6BB821F1" w:rsidR="6EDCE605" w:rsidRDefault="6EDCE605" w:rsidP="6EDCE605">
            <w:pPr>
              <w:pStyle w:val="ListParagraph"/>
              <w:numPr>
                <w:ilvl w:val="0"/>
                <w:numId w:val="4"/>
              </w:numPr>
              <w:rPr>
                <w:rFonts w:ascii="Sassoon Infant Std" w:eastAsia="Sassoon Infant Std" w:hAnsi="Sassoon Infant Std" w:cs="Sassoon Infant Std"/>
                <w:sz w:val="28"/>
                <w:szCs w:val="28"/>
              </w:rPr>
            </w:pPr>
            <w:r w:rsidRPr="6EDCE605">
              <w:rPr>
                <w:rFonts w:ascii="Sassoon Infant Std" w:eastAsia="Sassoon Infant Std" w:hAnsi="Sassoon Infant Std" w:cs="Sassoon Infant Std"/>
                <w:sz w:val="28"/>
                <w:szCs w:val="28"/>
              </w:rPr>
              <w:t xml:space="preserve">Then the child has a turn. </w:t>
            </w:r>
          </w:p>
          <w:p w14:paraId="33712724" w14:textId="790E464B" w:rsidR="6EDCE605" w:rsidRDefault="6EDCE605" w:rsidP="6EDCE605">
            <w:pPr>
              <w:pStyle w:val="ListParagraph"/>
              <w:numPr>
                <w:ilvl w:val="0"/>
                <w:numId w:val="4"/>
              </w:numPr>
              <w:rPr>
                <w:rFonts w:ascii="Sassoon Infant Std" w:eastAsia="Sassoon Infant Std" w:hAnsi="Sassoon Infant Std" w:cs="Sassoon Infant Std"/>
                <w:sz w:val="28"/>
                <w:szCs w:val="28"/>
              </w:rPr>
            </w:pPr>
            <w:r w:rsidRPr="6EDCE605">
              <w:rPr>
                <w:rFonts w:ascii="Sassoon Infant Std" w:eastAsia="Sassoon Infant Std" w:hAnsi="Sassoon Infant Std" w:cs="Sassoon Infant Std"/>
                <w:sz w:val="28"/>
                <w:szCs w:val="28"/>
              </w:rPr>
              <w:t xml:space="preserve">If the child has success, put the graphemes in your hand, model putting them in the right order and blending. </w:t>
            </w:r>
          </w:p>
          <w:p w14:paraId="1038FFA5" w14:textId="2080C0EA" w:rsidR="6EDCE605" w:rsidRDefault="6EDCE605" w:rsidP="6EDCE605">
            <w:pPr>
              <w:pStyle w:val="ListParagraph"/>
              <w:numPr>
                <w:ilvl w:val="0"/>
                <w:numId w:val="4"/>
              </w:numPr>
              <w:rPr>
                <w:rFonts w:ascii="Sassoon Infant Std" w:eastAsia="Sassoon Infant Std" w:hAnsi="Sassoon Infant Std" w:cs="Sassoon Infant Std"/>
                <w:sz w:val="28"/>
                <w:szCs w:val="28"/>
              </w:rPr>
            </w:pPr>
            <w:r w:rsidRPr="6EDCE605">
              <w:rPr>
                <w:rFonts w:ascii="Sassoon Infant Std" w:eastAsia="Sassoon Infant Std" w:hAnsi="Sassoon Infant Std" w:cs="Sassoon Infant Std"/>
                <w:sz w:val="28"/>
                <w:szCs w:val="28"/>
              </w:rPr>
              <w:t xml:space="preserve">Pass to the child for their turn. </w:t>
            </w:r>
          </w:p>
          <w:p w14:paraId="57C2BD93" w14:textId="341F24BC" w:rsidR="6EDCE605" w:rsidRDefault="6EDCE605" w:rsidP="6EDCE605">
            <w:pPr>
              <w:pStyle w:val="ListParagraph"/>
              <w:numPr>
                <w:ilvl w:val="0"/>
                <w:numId w:val="4"/>
              </w:numPr>
              <w:rPr>
                <w:rFonts w:ascii="Sassoon Infant Std" w:eastAsia="Sassoon Infant Std" w:hAnsi="Sassoon Infant Std" w:cs="Sassoon Infant Std"/>
                <w:sz w:val="28"/>
                <w:szCs w:val="28"/>
              </w:rPr>
            </w:pPr>
            <w:r w:rsidRPr="6EDCE605">
              <w:rPr>
                <w:rFonts w:ascii="Sassoon Infant Std" w:eastAsia="Sassoon Infant Std" w:hAnsi="Sassoon Infant Std" w:cs="Sassoon Infant Std"/>
                <w:sz w:val="28"/>
                <w:szCs w:val="28"/>
              </w:rPr>
              <w:t xml:space="preserve">To end the session, complete the time to read sheet for that grapheme. Pick out three of the words for children to segment and blend. Pick one sentence for the child to read, ensuring that they go back and reread as they segment and blend to make sense of the sentence. </w:t>
            </w:r>
          </w:p>
          <w:p w14:paraId="72F7A7CA" w14:textId="16675407" w:rsidR="6EDCE605" w:rsidRDefault="6EDCE605" w:rsidP="6EDCE605">
            <w:pPr>
              <w:pStyle w:val="ListParagraph"/>
              <w:numPr>
                <w:ilvl w:val="0"/>
                <w:numId w:val="4"/>
              </w:numPr>
              <w:rPr>
                <w:rFonts w:ascii="Sassoon Infant Std" w:eastAsia="Sassoon Infant Std" w:hAnsi="Sassoon Infant Std" w:cs="Sassoon Infant Std"/>
                <w:sz w:val="28"/>
                <w:szCs w:val="28"/>
              </w:rPr>
            </w:pPr>
            <w:r w:rsidRPr="6EDCE605">
              <w:rPr>
                <w:rFonts w:ascii="Sassoon Infant Std" w:eastAsia="Sassoon Infant Std" w:hAnsi="Sassoon Infant Std" w:cs="Sassoon Infant Std"/>
                <w:sz w:val="28"/>
                <w:szCs w:val="28"/>
              </w:rPr>
              <w:t xml:space="preserve">Send the time to read sheet home.  </w:t>
            </w:r>
          </w:p>
        </w:tc>
      </w:tr>
      <w:tr w:rsidR="6EDCE605" w14:paraId="7ADE25A6" w14:textId="77777777" w:rsidTr="0C68C8D2">
        <w:tc>
          <w:tcPr>
            <w:tcW w:w="9015" w:type="dxa"/>
            <w:tcBorders>
              <w:top w:val="single" w:sz="8" w:space="0" w:color="auto"/>
              <w:left w:val="single" w:sz="8" w:space="0" w:color="auto"/>
              <w:bottom w:val="single" w:sz="8" w:space="0" w:color="auto"/>
              <w:right w:val="single" w:sz="8" w:space="0" w:color="auto"/>
            </w:tcBorders>
          </w:tcPr>
          <w:p w14:paraId="5C5A7CEB" w14:textId="2AEA0D37" w:rsidR="6EDCE605" w:rsidRDefault="6EDCE605">
            <w:r w:rsidRPr="6EDCE605">
              <w:rPr>
                <w:rFonts w:ascii="Sassoon Infant Std" w:eastAsia="Sassoon Infant Std" w:hAnsi="Sassoon Infant Std" w:cs="Sassoon Infant Std"/>
                <w:b/>
                <w:bCs/>
                <w:sz w:val="28"/>
                <w:szCs w:val="28"/>
              </w:rPr>
              <w:t>Resources</w:t>
            </w:r>
          </w:p>
          <w:p w14:paraId="6775612D" w14:textId="1EA3E6CD" w:rsidR="6EDCE605" w:rsidRDefault="6EDCE605">
            <w:r w:rsidRPr="6EDCE605">
              <w:rPr>
                <w:rFonts w:ascii="Sassoon Infant Std" w:eastAsia="Sassoon Infant Std" w:hAnsi="Sassoon Infant Std" w:cs="Sassoon Infant Std"/>
                <w:sz w:val="28"/>
                <w:szCs w:val="28"/>
              </w:rPr>
              <w:t>Flashcards</w:t>
            </w:r>
          </w:p>
          <w:p w14:paraId="427CE11A" w14:textId="0BBBE5F8" w:rsidR="6EDCE605" w:rsidRDefault="6EDCE605">
            <w:r w:rsidRPr="6EDCE605">
              <w:rPr>
                <w:rFonts w:ascii="Sassoon Infant Std" w:eastAsia="Sassoon Infant Std" w:hAnsi="Sassoon Infant Std" w:cs="Sassoon Infant Std"/>
                <w:sz w:val="28"/>
                <w:szCs w:val="28"/>
              </w:rPr>
              <w:t>Time to read sheet</w:t>
            </w:r>
          </w:p>
        </w:tc>
      </w:tr>
    </w:tbl>
    <w:p w14:paraId="5B3C1737" w14:textId="7E4EDC87" w:rsidR="0C68C8D2" w:rsidRDefault="0C68C8D2"/>
    <w:p w14:paraId="1D16BF20" w14:textId="0B117FC5" w:rsidR="009D3DEC" w:rsidRDefault="009D3DEC" w:rsidP="6EDCE605">
      <w:pPr>
        <w:spacing w:line="257" w:lineRule="auto"/>
        <w:rPr>
          <w:rFonts w:ascii="Calibri" w:eastAsia="Calibri" w:hAnsi="Calibri" w:cs="Calibri"/>
          <w:sz w:val="22"/>
          <w:szCs w:val="22"/>
        </w:rPr>
      </w:pPr>
    </w:p>
    <w:p w14:paraId="1ACF5D54" w14:textId="3B0EF79F" w:rsidR="009D3DEC" w:rsidRDefault="009D3DEC" w:rsidP="6EDCE605">
      <w:pPr>
        <w:rPr>
          <w:rFonts w:ascii="Twinkl" w:hAnsi="Twinkl"/>
          <w:b/>
          <w:bCs/>
          <w:u w:val="single"/>
        </w:rPr>
      </w:pPr>
    </w:p>
    <w:tbl>
      <w:tblPr>
        <w:tblStyle w:val="TableGrid"/>
        <w:tblW w:w="0" w:type="auto"/>
        <w:tblLayout w:type="fixed"/>
        <w:tblLook w:val="04A0" w:firstRow="1" w:lastRow="0" w:firstColumn="1" w:lastColumn="0" w:noHBand="0" w:noVBand="1"/>
      </w:tblPr>
      <w:tblGrid>
        <w:gridCol w:w="9015"/>
      </w:tblGrid>
      <w:tr w:rsidR="6EDCE605" w14:paraId="3277E0B5" w14:textId="77777777" w:rsidTr="0C68C8D2">
        <w:tc>
          <w:tcPr>
            <w:tcW w:w="9015" w:type="dxa"/>
            <w:tcBorders>
              <w:top w:val="single" w:sz="8" w:space="0" w:color="auto"/>
              <w:left w:val="single" w:sz="8" w:space="0" w:color="auto"/>
              <w:bottom w:val="single" w:sz="8" w:space="0" w:color="auto"/>
              <w:right w:val="single" w:sz="8" w:space="0" w:color="auto"/>
            </w:tcBorders>
          </w:tcPr>
          <w:p w14:paraId="57F88011" w14:textId="75B5F10C" w:rsidR="6EDCE605" w:rsidRDefault="6EDCE605" w:rsidP="6EDCE605">
            <w:pPr>
              <w:jc w:val="center"/>
            </w:pPr>
            <w:r w:rsidRPr="6EDCE605">
              <w:rPr>
                <w:rFonts w:ascii="Sassoon Infant Std" w:eastAsia="Sassoon Infant Std" w:hAnsi="Sassoon Infant Std" w:cs="Sassoon Infant Std"/>
                <w:sz w:val="28"/>
                <w:szCs w:val="28"/>
              </w:rPr>
              <w:t>Decodable Read (daily)</w:t>
            </w:r>
          </w:p>
        </w:tc>
      </w:tr>
      <w:tr w:rsidR="6EDCE605" w14:paraId="03C67E7D" w14:textId="77777777" w:rsidTr="0C68C8D2">
        <w:tc>
          <w:tcPr>
            <w:tcW w:w="9015" w:type="dxa"/>
            <w:tcBorders>
              <w:top w:val="single" w:sz="8" w:space="0" w:color="auto"/>
              <w:left w:val="single" w:sz="8" w:space="0" w:color="auto"/>
              <w:bottom w:val="single" w:sz="8" w:space="0" w:color="auto"/>
              <w:right w:val="single" w:sz="8" w:space="0" w:color="auto"/>
            </w:tcBorders>
          </w:tcPr>
          <w:p w14:paraId="5D61DCC9" w14:textId="0B906E7C" w:rsidR="6EDCE605" w:rsidRDefault="6EDCE605">
            <w:r w:rsidRPr="6EDCE605">
              <w:rPr>
                <w:rFonts w:ascii="Sassoon Infant Std" w:eastAsia="Sassoon Infant Std" w:hAnsi="Sassoon Infant Std" w:cs="Sassoon Infant Std"/>
                <w:b/>
                <w:bCs/>
                <w:sz w:val="28"/>
                <w:szCs w:val="28"/>
              </w:rPr>
              <w:t>Purpose</w:t>
            </w:r>
          </w:p>
          <w:p w14:paraId="777A15B6" w14:textId="46E12122" w:rsidR="6EDCE605" w:rsidRDefault="6EDCE605">
            <w:r w:rsidRPr="6EDCE605">
              <w:rPr>
                <w:rFonts w:ascii="Sassoon Infant Std" w:eastAsia="Sassoon Infant Std" w:hAnsi="Sassoon Infant Std" w:cs="Sassoon Infant Std"/>
                <w:sz w:val="28"/>
                <w:szCs w:val="28"/>
              </w:rPr>
              <w:t>Application of phonics and building confidence</w:t>
            </w:r>
          </w:p>
        </w:tc>
      </w:tr>
      <w:tr w:rsidR="6EDCE605" w14:paraId="4C231FFB" w14:textId="77777777" w:rsidTr="0C68C8D2">
        <w:tc>
          <w:tcPr>
            <w:tcW w:w="9015" w:type="dxa"/>
            <w:tcBorders>
              <w:top w:val="single" w:sz="8" w:space="0" w:color="auto"/>
              <w:left w:val="single" w:sz="8" w:space="0" w:color="auto"/>
              <w:bottom w:val="single" w:sz="8" w:space="0" w:color="auto"/>
              <w:right w:val="single" w:sz="8" w:space="0" w:color="auto"/>
            </w:tcBorders>
          </w:tcPr>
          <w:p w14:paraId="66D99ACE" w14:textId="4B25F4E2" w:rsidR="6EDCE605" w:rsidRDefault="6EDCE605" w:rsidP="6EDCE605">
            <w:pPr>
              <w:pStyle w:val="ListParagraph"/>
              <w:numPr>
                <w:ilvl w:val="0"/>
                <w:numId w:val="1"/>
              </w:numPr>
              <w:rPr>
                <w:rFonts w:ascii="Sassoon Infant Std" w:eastAsia="Sassoon Infant Std" w:hAnsi="Sassoon Infant Std" w:cs="Sassoon Infant Std"/>
                <w:sz w:val="28"/>
                <w:szCs w:val="28"/>
              </w:rPr>
            </w:pPr>
            <w:r w:rsidRPr="6EDCE605">
              <w:rPr>
                <w:rFonts w:ascii="Sassoon Infant Std" w:eastAsia="Sassoon Infant Std" w:hAnsi="Sassoon Infant Std" w:cs="Sassoon Infant Std"/>
                <w:sz w:val="28"/>
                <w:szCs w:val="28"/>
              </w:rPr>
              <w:t>Select a decodable reading book containing the target grapheme phoneme correspondence for today’s session.</w:t>
            </w:r>
          </w:p>
          <w:p w14:paraId="6AB536B0" w14:textId="22899BBC" w:rsidR="6EDCE605" w:rsidRDefault="6EDCE605" w:rsidP="6EDCE605">
            <w:pPr>
              <w:pStyle w:val="ListParagraph"/>
              <w:numPr>
                <w:ilvl w:val="0"/>
                <w:numId w:val="1"/>
              </w:numPr>
              <w:rPr>
                <w:rFonts w:ascii="Sassoon Infant Std" w:eastAsia="Sassoon Infant Std" w:hAnsi="Sassoon Infant Std" w:cs="Sassoon Infant Std"/>
                <w:sz w:val="28"/>
                <w:szCs w:val="28"/>
              </w:rPr>
            </w:pPr>
            <w:r w:rsidRPr="6EDCE605">
              <w:rPr>
                <w:rFonts w:ascii="Sassoon Infant Std" w:eastAsia="Sassoon Infant Std" w:hAnsi="Sassoon Infant Std" w:cs="Sassoon Infant Std"/>
                <w:sz w:val="28"/>
                <w:szCs w:val="28"/>
              </w:rPr>
              <w:t xml:space="preserve">Recap target GPC using the flashcard. </w:t>
            </w:r>
          </w:p>
          <w:p w14:paraId="4D9B5739" w14:textId="2E27FE30" w:rsidR="6EDCE605" w:rsidRDefault="6EDCE605" w:rsidP="6EDCE605">
            <w:pPr>
              <w:pStyle w:val="ListParagraph"/>
              <w:numPr>
                <w:ilvl w:val="0"/>
                <w:numId w:val="1"/>
              </w:numPr>
              <w:rPr>
                <w:rFonts w:ascii="Sassoon Infant Std" w:eastAsia="Sassoon Infant Std" w:hAnsi="Sassoon Infant Std" w:cs="Sassoon Infant Std"/>
                <w:sz w:val="28"/>
                <w:szCs w:val="28"/>
              </w:rPr>
            </w:pPr>
            <w:r w:rsidRPr="6EDCE605">
              <w:rPr>
                <w:rFonts w:ascii="Sassoon Infant Std" w:eastAsia="Sassoon Infant Std" w:hAnsi="Sassoon Infant Std" w:cs="Sassoon Infant Std"/>
                <w:sz w:val="28"/>
                <w:szCs w:val="28"/>
              </w:rPr>
              <w:t xml:space="preserve">Complete the 1:1 reading sequence for phonetically decodable book (see file). </w:t>
            </w:r>
          </w:p>
          <w:p w14:paraId="533BA6D1" w14:textId="1D924D7E" w:rsidR="6EDCE605" w:rsidRDefault="6EDCE605" w:rsidP="6EDCE605">
            <w:pPr>
              <w:pStyle w:val="ListParagraph"/>
              <w:numPr>
                <w:ilvl w:val="0"/>
                <w:numId w:val="1"/>
              </w:numPr>
              <w:rPr>
                <w:rFonts w:ascii="Sassoon Infant Std" w:eastAsia="Sassoon Infant Std" w:hAnsi="Sassoon Infant Std" w:cs="Sassoon Infant Std"/>
                <w:sz w:val="28"/>
                <w:szCs w:val="28"/>
              </w:rPr>
            </w:pPr>
            <w:r w:rsidRPr="6EDCE605">
              <w:rPr>
                <w:rFonts w:ascii="Sassoon Infant Std" w:eastAsia="Sassoon Infant Std" w:hAnsi="Sassoon Infant Std" w:cs="Sassoon Infant Std"/>
                <w:sz w:val="28"/>
                <w:szCs w:val="28"/>
              </w:rPr>
              <w:t xml:space="preserve">Read at least 1 page. </w:t>
            </w:r>
          </w:p>
          <w:p w14:paraId="4A1FB8C6" w14:textId="0A370F7A" w:rsidR="6EDCE605" w:rsidRDefault="6EDCE605" w:rsidP="6EDCE605">
            <w:pPr>
              <w:pStyle w:val="ListParagraph"/>
              <w:numPr>
                <w:ilvl w:val="0"/>
                <w:numId w:val="1"/>
              </w:numPr>
              <w:rPr>
                <w:rFonts w:ascii="Sassoon Infant Std" w:eastAsia="Sassoon Infant Std" w:hAnsi="Sassoon Infant Std" w:cs="Sassoon Infant Std"/>
                <w:sz w:val="28"/>
                <w:szCs w:val="28"/>
              </w:rPr>
            </w:pPr>
            <w:r w:rsidRPr="6EDCE605">
              <w:rPr>
                <w:rFonts w:ascii="Sassoon Infant Std" w:eastAsia="Sassoon Infant Std" w:hAnsi="Sassoon Infant Std" w:cs="Sassoon Infant Std"/>
                <w:sz w:val="28"/>
                <w:szCs w:val="28"/>
              </w:rPr>
              <w:t xml:space="preserve">Child to take home their decodable reading book alongside their colour banded book. </w:t>
            </w:r>
          </w:p>
        </w:tc>
      </w:tr>
      <w:tr w:rsidR="6EDCE605" w14:paraId="116A76BD" w14:textId="77777777" w:rsidTr="0C68C8D2">
        <w:tc>
          <w:tcPr>
            <w:tcW w:w="9015" w:type="dxa"/>
            <w:tcBorders>
              <w:top w:val="single" w:sz="8" w:space="0" w:color="auto"/>
              <w:left w:val="single" w:sz="8" w:space="0" w:color="auto"/>
              <w:bottom w:val="single" w:sz="8" w:space="0" w:color="auto"/>
              <w:right w:val="single" w:sz="8" w:space="0" w:color="auto"/>
            </w:tcBorders>
          </w:tcPr>
          <w:p w14:paraId="26E2AE29" w14:textId="0F3738A6" w:rsidR="6EDCE605" w:rsidRDefault="6EDCE605">
            <w:r w:rsidRPr="6EDCE605">
              <w:rPr>
                <w:rFonts w:ascii="Sassoon Infant Std" w:eastAsia="Sassoon Infant Std" w:hAnsi="Sassoon Infant Std" w:cs="Sassoon Infant Std"/>
                <w:b/>
                <w:bCs/>
                <w:sz w:val="28"/>
                <w:szCs w:val="28"/>
              </w:rPr>
              <w:t>Resources</w:t>
            </w:r>
          </w:p>
          <w:p w14:paraId="52FEBE8B" w14:textId="5B1DE834" w:rsidR="6EDCE605" w:rsidRDefault="6EDCE605">
            <w:r w:rsidRPr="6EDCE605">
              <w:rPr>
                <w:rFonts w:ascii="Sassoon Infant Std" w:eastAsia="Sassoon Infant Std" w:hAnsi="Sassoon Infant Std" w:cs="Sassoon Infant Std"/>
                <w:sz w:val="28"/>
                <w:szCs w:val="28"/>
              </w:rPr>
              <w:t xml:space="preserve">Target GPC flashcard </w:t>
            </w:r>
          </w:p>
          <w:p w14:paraId="63525EE6" w14:textId="462B273E" w:rsidR="6EDCE605" w:rsidRDefault="6EDCE605">
            <w:r w:rsidRPr="6EDCE605">
              <w:rPr>
                <w:rFonts w:ascii="Sassoon Infant Std" w:eastAsia="Sassoon Infant Std" w:hAnsi="Sassoon Infant Std" w:cs="Sassoon Infant Std"/>
                <w:sz w:val="28"/>
                <w:szCs w:val="28"/>
              </w:rPr>
              <w:t>Decodable reading book</w:t>
            </w:r>
          </w:p>
          <w:p w14:paraId="71C1E436" w14:textId="3668682D" w:rsidR="6EDCE605" w:rsidRDefault="6EDCE605">
            <w:r w:rsidRPr="6EDCE605">
              <w:rPr>
                <w:rFonts w:ascii="Sassoon Infant Std" w:eastAsia="Sassoon Infant Std" w:hAnsi="Sassoon Infant Std" w:cs="Sassoon Infant Std"/>
                <w:sz w:val="28"/>
                <w:szCs w:val="28"/>
              </w:rPr>
              <w:t>1:1 reading sequence for phonetically decodable book</w:t>
            </w:r>
          </w:p>
        </w:tc>
      </w:tr>
    </w:tbl>
    <w:p w14:paraId="1ECE0015" w14:textId="75F15E21" w:rsidR="0C68C8D2" w:rsidRDefault="0C68C8D2"/>
    <w:p w14:paraId="4B501963" w14:textId="4D958F61" w:rsidR="009D3DEC" w:rsidRDefault="009D3DEC" w:rsidP="6EDCE605">
      <w:pPr>
        <w:rPr>
          <w:rFonts w:ascii="Twinkl" w:hAnsi="Twinkl"/>
          <w:b/>
          <w:bCs/>
          <w:u w:val="single"/>
        </w:rPr>
      </w:pPr>
    </w:p>
    <w:p w14:paraId="3B2FECD7" w14:textId="389DBDB0" w:rsidR="009D3DEC" w:rsidRDefault="009D3DEC" w:rsidP="00AF7A27">
      <w:pPr>
        <w:rPr>
          <w:rFonts w:ascii="Twinkl" w:hAnsi="Twinkl"/>
          <w:b/>
          <w:u w:val="single"/>
        </w:rPr>
      </w:pPr>
    </w:p>
    <w:p w14:paraId="1682CAA7" w14:textId="32A5279C" w:rsidR="009D3DEC" w:rsidRDefault="009D3DEC" w:rsidP="00AF7A27">
      <w:pPr>
        <w:rPr>
          <w:rFonts w:ascii="Twinkl" w:hAnsi="Twinkl"/>
          <w:b/>
          <w:u w:val="single"/>
        </w:rPr>
      </w:pPr>
    </w:p>
    <w:p w14:paraId="04ED5555" w14:textId="1FEF4033" w:rsidR="009D3DEC" w:rsidRDefault="009D3DEC" w:rsidP="00AF7A27">
      <w:pPr>
        <w:rPr>
          <w:rFonts w:ascii="Twinkl" w:hAnsi="Twinkl"/>
          <w:b/>
          <w:u w:val="single"/>
        </w:rPr>
      </w:pPr>
    </w:p>
    <w:p w14:paraId="387E9F59" w14:textId="6CB3E35C" w:rsidR="009D3DEC" w:rsidRDefault="009D3DEC" w:rsidP="00AF7A27">
      <w:pPr>
        <w:rPr>
          <w:rFonts w:ascii="Twinkl" w:hAnsi="Twinkl"/>
          <w:b/>
          <w:u w:val="single"/>
        </w:rPr>
      </w:pPr>
    </w:p>
    <w:p w14:paraId="5FD110A0" w14:textId="0A378EA3" w:rsidR="009D3DEC" w:rsidRDefault="009D3DEC" w:rsidP="00AF7A27">
      <w:pPr>
        <w:rPr>
          <w:rFonts w:ascii="Twinkl" w:hAnsi="Twinkl"/>
          <w:b/>
          <w:u w:val="single"/>
        </w:rPr>
      </w:pPr>
    </w:p>
    <w:p w14:paraId="0A65A934" w14:textId="2CA926C8" w:rsidR="009D3DEC" w:rsidRDefault="009D3DEC" w:rsidP="00AF7A27">
      <w:pPr>
        <w:rPr>
          <w:rFonts w:ascii="Twinkl" w:hAnsi="Twinkl"/>
          <w:b/>
          <w:u w:val="single"/>
        </w:rPr>
      </w:pPr>
    </w:p>
    <w:p w14:paraId="70418B83" w14:textId="1D921E06" w:rsidR="00DB56A1" w:rsidRDefault="00DB56A1" w:rsidP="00AF7A27">
      <w:pPr>
        <w:rPr>
          <w:rFonts w:ascii="Twinkl" w:hAnsi="Twinkl"/>
          <w:b/>
          <w:u w:val="single"/>
        </w:rPr>
      </w:pPr>
    </w:p>
    <w:p w14:paraId="0996825B" w14:textId="6E139D0B" w:rsidR="00DB56A1" w:rsidRDefault="00DB56A1" w:rsidP="00AF7A27">
      <w:pPr>
        <w:rPr>
          <w:rFonts w:ascii="Twinkl" w:hAnsi="Twinkl"/>
          <w:b/>
          <w:u w:val="single"/>
        </w:rPr>
      </w:pPr>
    </w:p>
    <w:p w14:paraId="017CB3D9" w14:textId="280C4142" w:rsidR="00DB56A1" w:rsidRDefault="00DB56A1" w:rsidP="00AF7A27">
      <w:pPr>
        <w:rPr>
          <w:rFonts w:ascii="Twinkl" w:hAnsi="Twinkl"/>
          <w:b/>
          <w:u w:val="single"/>
        </w:rPr>
      </w:pPr>
    </w:p>
    <w:p w14:paraId="79304802" w14:textId="4C47618F" w:rsidR="00DB56A1" w:rsidRDefault="00DB56A1" w:rsidP="00AF7A27">
      <w:pPr>
        <w:rPr>
          <w:rFonts w:ascii="Twinkl" w:hAnsi="Twinkl"/>
          <w:b/>
          <w:u w:val="single"/>
        </w:rPr>
      </w:pPr>
    </w:p>
    <w:p w14:paraId="697691AC" w14:textId="04BF74D1" w:rsidR="00DB56A1" w:rsidRDefault="00DB56A1" w:rsidP="00AF7A27">
      <w:pPr>
        <w:rPr>
          <w:rFonts w:ascii="Twinkl" w:hAnsi="Twinkl"/>
          <w:b/>
          <w:u w:val="single"/>
        </w:rPr>
      </w:pPr>
    </w:p>
    <w:p w14:paraId="3FF116AB" w14:textId="1EFF866C" w:rsidR="00DB56A1" w:rsidRDefault="00DB56A1" w:rsidP="00AF7A27">
      <w:pPr>
        <w:rPr>
          <w:rFonts w:ascii="Twinkl" w:hAnsi="Twinkl"/>
          <w:b/>
          <w:u w:val="single"/>
        </w:rPr>
      </w:pPr>
    </w:p>
    <w:p w14:paraId="4BD4B114" w14:textId="399A2FEC" w:rsidR="00DB56A1" w:rsidRDefault="00DB56A1" w:rsidP="00AF7A27">
      <w:pPr>
        <w:rPr>
          <w:rFonts w:ascii="Twinkl" w:hAnsi="Twinkl"/>
          <w:b/>
          <w:u w:val="single"/>
        </w:rPr>
      </w:pPr>
    </w:p>
    <w:p w14:paraId="6B2D3A89" w14:textId="412B96C0" w:rsidR="00DB56A1" w:rsidRDefault="00DB56A1" w:rsidP="00AF7A27">
      <w:pPr>
        <w:rPr>
          <w:rFonts w:ascii="Twinkl" w:hAnsi="Twinkl"/>
          <w:b/>
          <w:u w:val="single"/>
        </w:rPr>
      </w:pPr>
    </w:p>
    <w:p w14:paraId="40431CB1" w14:textId="69B07D14" w:rsidR="00DB56A1" w:rsidRDefault="00DB56A1" w:rsidP="00AF7A27">
      <w:pPr>
        <w:rPr>
          <w:rFonts w:ascii="Twinkl" w:hAnsi="Twinkl"/>
          <w:b/>
          <w:u w:val="single"/>
        </w:rPr>
      </w:pPr>
    </w:p>
    <w:p w14:paraId="32BB4CBF" w14:textId="567C051D" w:rsidR="00DB56A1" w:rsidRDefault="00DB56A1" w:rsidP="00AF7A27">
      <w:pPr>
        <w:rPr>
          <w:rFonts w:ascii="Twinkl" w:hAnsi="Twinkl"/>
          <w:b/>
          <w:u w:val="single"/>
        </w:rPr>
      </w:pPr>
    </w:p>
    <w:p w14:paraId="6EDD1F8B" w14:textId="34101AEC" w:rsidR="00DB56A1" w:rsidRDefault="00DB56A1" w:rsidP="00AF7A27">
      <w:pPr>
        <w:rPr>
          <w:rFonts w:ascii="Twinkl" w:hAnsi="Twinkl"/>
          <w:b/>
          <w:u w:val="single"/>
        </w:rPr>
      </w:pPr>
    </w:p>
    <w:p w14:paraId="68E59A49" w14:textId="4B5CD875" w:rsidR="00DB56A1" w:rsidRDefault="00DB56A1" w:rsidP="00AF7A27">
      <w:pPr>
        <w:rPr>
          <w:rFonts w:ascii="Twinkl" w:hAnsi="Twinkl"/>
          <w:b/>
          <w:u w:val="single"/>
        </w:rPr>
      </w:pPr>
    </w:p>
    <w:p w14:paraId="43E8D699" w14:textId="567D7A1B" w:rsidR="00DB56A1" w:rsidRDefault="00DB56A1" w:rsidP="00AF7A27">
      <w:pPr>
        <w:rPr>
          <w:rFonts w:ascii="Twinkl" w:hAnsi="Twinkl"/>
          <w:b/>
          <w:u w:val="single"/>
        </w:rPr>
      </w:pPr>
    </w:p>
    <w:p w14:paraId="26C24570" w14:textId="05EE952F" w:rsidR="00DB56A1" w:rsidRDefault="00DB56A1" w:rsidP="00AF7A27">
      <w:pPr>
        <w:rPr>
          <w:rFonts w:ascii="Twinkl" w:hAnsi="Twinkl"/>
          <w:b/>
          <w:u w:val="single"/>
        </w:rPr>
      </w:pPr>
    </w:p>
    <w:p w14:paraId="2CDDE818" w14:textId="581DA726" w:rsidR="00DB56A1" w:rsidRDefault="00DB56A1" w:rsidP="00AF7A27">
      <w:pPr>
        <w:rPr>
          <w:rFonts w:ascii="Twinkl" w:hAnsi="Twinkl"/>
          <w:b/>
          <w:u w:val="single"/>
        </w:rPr>
      </w:pPr>
    </w:p>
    <w:p w14:paraId="04A2531F" w14:textId="625B7878" w:rsidR="00DB56A1" w:rsidRDefault="00DB56A1" w:rsidP="00AF7A27">
      <w:pPr>
        <w:rPr>
          <w:rFonts w:ascii="Twinkl" w:hAnsi="Twinkl"/>
          <w:b/>
          <w:u w:val="single"/>
        </w:rPr>
      </w:pPr>
    </w:p>
    <w:p w14:paraId="6A2973E0" w14:textId="534F41E0" w:rsidR="00DB56A1" w:rsidRDefault="00DB56A1" w:rsidP="00AF7A27">
      <w:pPr>
        <w:rPr>
          <w:rFonts w:ascii="Twinkl" w:hAnsi="Twinkl"/>
          <w:b/>
          <w:u w:val="single"/>
        </w:rPr>
      </w:pPr>
    </w:p>
    <w:p w14:paraId="229EFEA0" w14:textId="489B0835" w:rsidR="00DB56A1" w:rsidRDefault="00DB56A1" w:rsidP="00AF7A27">
      <w:pPr>
        <w:rPr>
          <w:rFonts w:ascii="Twinkl" w:hAnsi="Twinkl"/>
          <w:b/>
          <w:u w:val="single"/>
        </w:rPr>
      </w:pPr>
    </w:p>
    <w:p w14:paraId="7E96A90D" w14:textId="74E042B8" w:rsidR="00DB56A1" w:rsidRDefault="00DB56A1" w:rsidP="00AF7A27">
      <w:pPr>
        <w:rPr>
          <w:rFonts w:ascii="Twinkl" w:hAnsi="Twinkl"/>
          <w:b/>
          <w:u w:val="single"/>
        </w:rPr>
      </w:pPr>
    </w:p>
    <w:p w14:paraId="5A6C755E" w14:textId="0DDF7FFA" w:rsidR="00DB56A1" w:rsidRDefault="00DB56A1" w:rsidP="00AF7A27">
      <w:pPr>
        <w:rPr>
          <w:rFonts w:ascii="Twinkl" w:hAnsi="Twinkl"/>
          <w:b/>
          <w:u w:val="single"/>
        </w:rPr>
      </w:pPr>
    </w:p>
    <w:p w14:paraId="523D51B7" w14:textId="77777777" w:rsidR="00DB56A1" w:rsidRDefault="00DB56A1" w:rsidP="00AF7A27">
      <w:pPr>
        <w:rPr>
          <w:rFonts w:ascii="Twinkl" w:hAnsi="Twinkl"/>
          <w:b/>
          <w:u w:val="single"/>
        </w:rPr>
      </w:pPr>
    </w:p>
    <w:p w14:paraId="41AAC248" w14:textId="77777777" w:rsidR="009D3DEC" w:rsidRDefault="009D3DEC" w:rsidP="009D3DEC">
      <w:pPr>
        <w:rPr>
          <w:rFonts w:ascii="Twinkl" w:hAnsi="Twinkl"/>
          <w:b/>
          <w:u w:val="single"/>
        </w:rPr>
      </w:pPr>
    </w:p>
    <w:p w14:paraId="4EEC2137" w14:textId="77777777" w:rsidR="009D3DEC" w:rsidRDefault="009D3DEC" w:rsidP="009D3DEC">
      <w:pPr>
        <w:rPr>
          <w:rFonts w:ascii="Twinkl" w:hAnsi="Twinkl"/>
          <w:b/>
          <w:u w:val="single"/>
        </w:rPr>
      </w:pPr>
    </w:p>
    <w:p w14:paraId="53C32BBF" w14:textId="77777777" w:rsidR="009D3DEC" w:rsidRDefault="009D3DEC" w:rsidP="009D3DEC">
      <w:pPr>
        <w:rPr>
          <w:rFonts w:ascii="Twinkl" w:hAnsi="Twinkl"/>
          <w:b/>
          <w:u w:val="single"/>
        </w:rPr>
      </w:pPr>
    </w:p>
    <w:p w14:paraId="01722664" w14:textId="77777777" w:rsidR="009D3DEC" w:rsidRDefault="009D3DEC" w:rsidP="009D3DEC">
      <w:pPr>
        <w:rPr>
          <w:rFonts w:ascii="Twinkl" w:hAnsi="Twinkl"/>
          <w:b/>
          <w:u w:val="single"/>
        </w:rPr>
      </w:pPr>
    </w:p>
    <w:p w14:paraId="1337824D" w14:textId="77777777" w:rsidR="009D3DEC" w:rsidRDefault="009D3DEC" w:rsidP="009D3DEC">
      <w:pPr>
        <w:rPr>
          <w:rFonts w:ascii="Twinkl" w:hAnsi="Twinkl"/>
          <w:b/>
          <w:u w:val="single"/>
        </w:rPr>
      </w:pPr>
    </w:p>
    <w:p w14:paraId="538E91C0" w14:textId="77777777" w:rsidR="009D3DEC" w:rsidRDefault="009D3DEC" w:rsidP="009D3DEC">
      <w:pPr>
        <w:rPr>
          <w:rFonts w:ascii="Twinkl" w:hAnsi="Twinkl"/>
          <w:b/>
          <w:u w:val="single"/>
        </w:rPr>
      </w:pPr>
    </w:p>
    <w:p w14:paraId="1F7A468F" w14:textId="77777777" w:rsidR="009D3DEC" w:rsidRDefault="009D3DEC" w:rsidP="009D3DEC">
      <w:pPr>
        <w:rPr>
          <w:rFonts w:ascii="Twinkl" w:hAnsi="Twinkl"/>
          <w:b/>
          <w:u w:val="single"/>
        </w:rPr>
      </w:pPr>
    </w:p>
    <w:p w14:paraId="30F1A8FA" w14:textId="77777777" w:rsidR="009D3DEC" w:rsidRDefault="009D3DEC" w:rsidP="009D3DEC">
      <w:pPr>
        <w:rPr>
          <w:rFonts w:ascii="Twinkl" w:hAnsi="Twinkl"/>
          <w:b/>
          <w:u w:val="single"/>
        </w:rPr>
      </w:pPr>
    </w:p>
    <w:p w14:paraId="41EC4E2B" w14:textId="77777777" w:rsidR="009D3DEC" w:rsidRDefault="009D3DEC" w:rsidP="009D3DEC">
      <w:pPr>
        <w:rPr>
          <w:rFonts w:ascii="Twinkl" w:hAnsi="Twinkl"/>
          <w:b/>
          <w:u w:val="single"/>
        </w:rPr>
      </w:pPr>
    </w:p>
    <w:p w14:paraId="217FAF2D" w14:textId="77777777" w:rsidR="009D3DEC" w:rsidRDefault="009D3DEC" w:rsidP="009D3DEC">
      <w:pPr>
        <w:rPr>
          <w:rFonts w:ascii="Twinkl" w:hAnsi="Twinkl"/>
          <w:b/>
          <w:u w:val="single"/>
        </w:rPr>
      </w:pPr>
    </w:p>
    <w:p w14:paraId="3A7005E0" w14:textId="77777777" w:rsidR="009D3DEC" w:rsidRDefault="009D3DEC" w:rsidP="009D3DEC">
      <w:pPr>
        <w:rPr>
          <w:rFonts w:ascii="Twinkl" w:hAnsi="Twinkl"/>
          <w:b/>
          <w:u w:val="single"/>
        </w:rPr>
      </w:pPr>
    </w:p>
    <w:p w14:paraId="769E2283" w14:textId="77777777" w:rsidR="009D3DEC" w:rsidRDefault="009D3DEC" w:rsidP="009D3DEC">
      <w:pPr>
        <w:rPr>
          <w:rFonts w:ascii="Twinkl" w:hAnsi="Twinkl"/>
          <w:b/>
          <w:u w:val="single"/>
        </w:rPr>
      </w:pPr>
    </w:p>
    <w:p w14:paraId="2B9EE803" w14:textId="77777777" w:rsidR="009D3DEC" w:rsidRDefault="009D3DEC" w:rsidP="009D3DEC">
      <w:pPr>
        <w:rPr>
          <w:rFonts w:ascii="Twinkl" w:hAnsi="Twinkl"/>
          <w:b/>
          <w:u w:val="single"/>
        </w:rPr>
      </w:pPr>
    </w:p>
    <w:p w14:paraId="763B4579" w14:textId="77777777" w:rsidR="009D3DEC" w:rsidRDefault="009D3DEC" w:rsidP="00AF7A27">
      <w:pPr>
        <w:rPr>
          <w:rFonts w:ascii="Twinkl" w:hAnsi="Twinkl"/>
          <w:b/>
          <w:u w:val="single"/>
        </w:rPr>
      </w:pPr>
    </w:p>
    <w:p w14:paraId="3EF02692" w14:textId="1E0486B5" w:rsidR="009D3DEC" w:rsidRDefault="009D3DEC" w:rsidP="00AF7A27">
      <w:pPr>
        <w:rPr>
          <w:rFonts w:ascii="Twinkl" w:hAnsi="Twinkl"/>
          <w:b/>
          <w:u w:val="single"/>
        </w:rPr>
      </w:pPr>
    </w:p>
    <w:p w14:paraId="2EB09529" w14:textId="475723B4" w:rsidR="009D3DEC" w:rsidRDefault="009D3DEC" w:rsidP="00AF7A27">
      <w:pPr>
        <w:rPr>
          <w:rFonts w:ascii="Twinkl" w:hAnsi="Twinkl"/>
          <w:b/>
          <w:u w:val="single"/>
        </w:rPr>
      </w:pPr>
    </w:p>
    <w:p w14:paraId="7E2D2C07" w14:textId="085C9A0C" w:rsidR="002A6EC4" w:rsidRDefault="002A6EC4" w:rsidP="00AF7A27">
      <w:pPr>
        <w:rPr>
          <w:rFonts w:ascii="Twinkl" w:hAnsi="Twinkl"/>
          <w:b/>
          <w:u w:val="single"/>
        </w:rPr>
      </w:pPr>
    </w:p>
    <w:p w14:paraId="638E7342" w14:textId="6AE88DF4" w:rsidR="009D3DEC" w:rsidRDefault="009D3DEC" w:rsidP="00AF7A27">
      <w:pPr>
        <w:rPr>
          <w:rFonts w:ascii="Twinkl" w:hAnsi="Twinkl"/>
          <w:b/>
          <w:u w:val="single"/>
        </w:rPr>
      </w:pPr>
    </w:p>
    <w:p w14:paraId="769AC7D1" w14:textId="2AF098A2" w:rsidR="009D3DEC" w:rsidRDefault="009D3DEC" w:rsidP="00AF7A27">
      <w:pPr>
        <w:rPr>
          <w:rFonts w:ascii="Twinkl" w:hAnsi="Twinkl"/>
          <w:b/>
          <w:u w:val="single"/>
        </w:rPr>
      </w:pPr>
    </w:p>
    <w:p w14:paraId="6B1C547E" w14:textId="38E25737" w:rsidR="009D3DEC" w:rsidRDefault="009D3DEC" w:rsidP="00AF7A27">
      <w:pPr>
        <w:rPr>
          <w:rFonts w:ascii="Twinkl" w:hAnsi="Twinkl"/>
          <w:b/>
          <w:u w:val="single"/>
        </w:rPr>
      </w:pPr>
    </w:p>
    <w:p w14:paraId="5E38B31E" w14:textId="403C7372" w:rsidR="009D3DEC" w:rsidRDefault="009D3DEC" w:rsidP="00AF7A27">
      <w:pPr>
        <w:rPr>
          <w:rFonts w:ascii="Twinkl" w:hAnsi="Twinkl"/>
          <w:b/>
          <w:u w:val="single"/>
        </w:rPr>
      </w:pPr>
    </w:p>
    <w:p w14:paraId="6A25A551" w14:textId="41440A83" w:rsidR="009D3DEC" w:rsidRDefault="009D3DEC" w:rsidP="00AF7A27">
      <w:pPr>
        <w:rPr>
          <w:rFonts w:ascii="Twinkl" w:hAnsi="Twinkl"/>
          <w:b/>
          <w:u w:val="single"/>
        </w:rPr>
      </w:pPr>
    </w:p>
    <w:p w14:paraId="6A54279E" w14:textId="3980C50C" w:rsidR="009D3DEC" w:rsidRDefault="009D3DEC" w:rsidP="00AF7A27">
      <w:pPr>
        <w:rPr>
          <w:rFonts w:ascii="Twinkl" w:hAnsi="Twinkl"/>
          <w:b/>
          <w:u w:val="single"/>
        </w:rPr>
      </w:pPr>
    </w:p>
    <w:p w14:paraId="1C141F60" w14:textId="4B045A53" w:rsidR="009D3DEC" w:rsidRDefault="009D3DEC" w:rsidP="00AF7A27">
      <w:pPr>
        <w:rPr>
          <w:rFonts w:ascii="Twinkl" w:hAnsi="Twinkl"/>
          <w:b/>
          <w:u w:val="single"/>
        </w:rPr>
      </w:pPr>
    </w:p>
    <w:p w14:paraId="010A01B1" w14:textId="77777777" w:rsidR="009D3DEC" w:rsidRDefault="009D3DEC" w:rsidP="00AF7A27">
      <w:pPr>
        <w:rPr>
          <w:rFonts w:ascii="Twinkl" w:hAnsi="Twinkl"/>
          <w:b/>
          <w:u w:val="single"/>
        </w:rPr>
      </w:pPr>
    </w:p>
    <w:p w14:paraId="0D177A9B" w14:textId="77777777" w:rsidR="003441AA" w:rsidRDefault="003441AA" w:rsidP="00AF7A27">
      <w:pPr>
        <w:rPr>
          <w:rFonts w:ascii="Twinkl" w:hAnsi="Twinkl"/>
          <w:b/>
          <w:u w:val="single"/>
        </w:rPr>
      </w:pPr>
    </w:p>
    <w:p w14:paraId="1A92C8BB" w14:textId="3E42E076" w:rsidR="003441AA" w:rsidRDefault="003441AA" w:rsidP="6EDCE605">
      <w:pPr>
        <w:rPr>
          <w:rFonts w:ascii="Twinkl" w:hAnsi="Twinkl"/>
          <w:b/>
          <w:bCs/>
          <w:u w:val="single"/>
        </w:rPr>
      </w:pPr>
    </w:p>
    <w:p w14:paraId="26A9DD18" w14:textId="5D93AD78" w:rsidR="00FD785A" w:rsidRDefault="00FD785A" w:rsidP="00AF7A27">
      <w:pPr>
        <w:rPr>
          <w:rFonts w:ascii="Twinkl" w:hAnsi="Twinkl"/>
          <w:b/>
          <w:u w:val="single"/>
        </w:rPr>
      </w:pPr>
    </w:p>
    <w:p w14:paraId="0572C6F0" w14:textId="1F469FB5" w:rsidR="00FD785A" w:rsidRDefault="00FD785A" w:rsidP="00AF7A27">
      <w:pPr>
        <w:rPr>
          <w:rFonts w:ascii="Twinkl" w:hAnsi="Twinkl"/>
          <w:b/>
          <w:u w:val="single"/>
        </w:rPr>
      </w:pPr>
    </w:p>
    <w:p w14:paraId="7369B745" w14:textId="39A8CE13" w:rsidR="00FD785A" w:rsidRDefault="00FD785A" w:rsidP="00AF7A27">
      <w:pPr>
        <w:rPr>
          <w:rFonts w:ascii="Twinkl" w:hAnsi="Twinkl"/>
          <w:b/>
          <w:u w:val="single"/>
        </w:rPr>
      </w:pPr>
    </w:p>
    <w:p w14:paraId="1BF67A0F" w14:textId="59B54C0B" w:rsidR="00FD785A" w:rsidRDefault="00FD785A" w:rsidP="00AF7A27">
      <w:pPr>
        <w:rPr>
          <w:rFonts w:ascii="Twinkl" w:hAnsi="Twinkl"/>
          <w:b/>
          <w:u w:val="single"/>
        </w:rPr>
      </w:pPr>
    </w:p>
    <w:p w14:paraId="580D95B6" w14:textId="1C354E72" w:rsidR="00FD785A" w:rsidRDefault="00FD785A" w:rsidP="00AF7A27">
      <w:pPr>
        <w:rPr>
          <w:rFonts w:ascii="Twinkl" w:hAnsi="Twinkl"/>
          <w:b/>
          <w:u w:val="single"/>
        </w:rPr>
      </w:pPr>
    </w:p>
    <w:p w14:paraId="59CA0EFB" w14:textId="37AD8BF9" w:rsidR="00FD785A" w:rsidRDefault="00FD785A" w:rsidP="00AF7A27">
      <w:pPr>
        <w:rPr>
          <w:rFonts w:ascii="Twinkl" w:hAnsi="Twinkl"/>
          <w:b/>
          <w:u w:val="single"/>
        </w:rPr>
      </w:pPr>
    </w:p>
    <w:p w14:paraId="17DFB2AA" w14:textId="2ECBA44B" w:rsidR="00FD785A" w:rsidRDefault="00FD785A" w:rsidP="00AF7A27">
      <w:pPr>
        <w:rPr>
          <w:rFonts w:ascii="Twinkl" w:hAnsi="Twinkl"/>
          <w:b/>
          <w:u w:val="single"/>
        </w:rPr>
      </w:pPr>
    </w:p>
    <w:p w14:paraId="556A985A" w14:textId="75639CFE" w:rsidR="007E64D0" w:rsidRDefault="007E64D0" w:rsidP="00AF7A27">
      <w:pPr>
        <w:rPr>
          <w:rFonts w:ascii="Twinkl" w:hAnsi="Twinkl"/>
          <w:b/>
          <w:u w:val="single"/>
        </w:rPr>
      </w:pPr>
    </w:p>
    <w:p w14:paraId="098AB67C" w14:textId="2987706A" w:rsidR="007E64D0" w:rsidRDefault="007E64D0" w:rsidP="00AF7A27">
      <w:pPr>
        <w:rPr>
          <w:rFonts w:ascii="Twinkl" w:hAnsi="Twinkl"/>
          <w:b/>
          <w:u w:val="single"/>
        </w:rPr>
      </w:pPr>
    </w:p>
    <w:p w14:paraId="4BF06348" w14:textId="601D93A7" w:rsidR="007E64D0" w:rsidRDefault="007E64D0" w:rsidP="00AF7A27">
      <w:pPr>
        <w:rPr>
          <w:rFonts w:ascii="Twinkl" w:hAnsi="Twinkl"/>
          <w:b/>
          <w:u w:val="single"/>
        </w:rPr>
      </w:pPr>
    </w:p>
    <w:p w14:paraId="69B646FB" w14:textId="10CDF8CF" w:rsidR="007E64D0" w:rsidRDefault="007E64D0" w:rsidP="00AF7A27">
      <w:pPr>
        <w:rPr>
          <w:rFonts w:ascii="Twinkl" w:hAnsi="Twinkl"/>
          <w:b/>
          <w:u w:val="single"/>
        </w:rPr>
      </w:pPr>
    </w:p>
    <w:p w14:paraId="48CEC6B6" w14:textId="3FA9FFB8" w:rsidR="007E64D0" w:rsidRDefault="007E64D0" w:rsidP="00AF7A27">
      <w:pPr>
        <w:rPr>
          <w:rFonts w:ascii="Twinkl" w:hAnsi="Twinkl"/>
          <w:b/>
          <w:u w:val="single"/>
        </w:rPr>
      </w:pPr>
    </w:p>
    <w:p w14:paraId="77C41A3F" w14:textId="1202DBCE" w:rsidR="007E64D0" w:rsidRDefault="007E64D0" w:rsidP="00AF7A27">
      <w:pPr>
        <w:rPr>
          <w:rFonts w:ascii="Twinkl" w:hAnsi="Twinkl"/>
          <w:b/>
          <w:u w:val="single"/>
        </w:rPr>
      </w:pPr>
    </w:p>
    <w:p w14:paraId="12B73266" w14:textId="19152E40" w:rsidR="00EE1FEF" w:rsidRDefault="00EE1FEF" w:rsidP="00AF7A27">
      <w:pPr>
        <w:rPr>
          <w:rFonts w:ascii="Twinkl" w:hAnsi="Twinkl"/>
          <w:b/>
          <w:u w:val="single"/>
        </w:rPr>
      </w:pPr>
    </w:p>
    <w:p w14:paraId="5C9C13C2" w14:textId="6AAED064" w:rsidR="00EE1FEF" w:rsidRDefault="00EE1FEF" w:rsidP="00AF7A27">
      <w:pPr>
        <w:rPr>
          <w:rFonts w:ascii="Twinkl" w:hAnsi="Twinkl"/>
          <w:b/>
          <w:u w:val="single"/>
        </w:rPr>
      </w:pPr>
    </w:p>
    <w:p w14:paraId="44490570" w14:textId="4062613F" w:rsidR="00EE1FEF" w:rsidRDefault="00EE1FEF" w:rsidP="00AF7A27">
      <w:pPr>
        <w:rPr>
          <w:rFonts w:ascii="Twinkl" w:hAnsi="Twinkl"/>
          <w:b/>
          <w:u w:val="single"/>
        </w:rPr>
      </w:pPr>
    </w:p>
    <w:p w14:paraId="19397346" w14:textId="78406398" w:rsidR="00EE1FEF" w:rsidRDefault="00EE1FEF" w:rsidP="00AF7A27">
      <w:pPr>
        <w:rPr>
          <w:rFonts w:ascii="Twinkl" w:hAnsi="Twinkl"/>
          <w:b/>
          <w:u w:val="single"/>
        </w:rPr>
      </w:pPr>
    </w:p>
    <w:p w14:paraId="5939A89E" w14:textId="14068C8B" w:rsidR="00D129EF" w:rsidRDefault="00D129EF" w:rsidP="00AF7A27">
      <w:pPr>
        <w:rPr>
          <w:rFonts w:ascii="Twinkl" w:hAnsi="Twinkl"/>
          <w:b/>
          <w:u w:val="single"/>
        </w:rPr>
      </w:pPr>
    </w:p>
    <w:p w14:paraId="5A4A6D7D" w14:textId="745728B4" w:rsidR="00D129EF" w:rsidRDefault="00D129EF" w:rsidP="00AF7A27">
      <w:pPr>
        <w:rPr>
          <w:rFonts w:ascii="Twinkl" w:hAnsi="Twinkl"/>
          <w:b/>
          <w:u w:val="single"/>
        </w:rPr>
      </w:pPr>
    </w:p>
    <w:p w14:paraId="4EC1687E" w14:textId="6CD28136" w:rsidR="00D129EF" w:rsidRDefault="00D129EF" w:rsidP="00AF7A27">
      <w:pPr>
        <w:rPr>
          <w:rFonts w:ascii="Twinkl" w:hAnsi="Twinkl"/>
          <w:b/>
          <w:u w:val="single"/>
        </w:rPr>
      </w:pPr>
    </w:p>
    <w:p w14:paraId="62B3F3D8" w14:textId="2C9E8FCB" w:rsidR="00D129EF" w:rsidRDefault="00D129EF" w:rsidP="00AF7A27">
      <w:pPr>
        <w:rPr>
          <w:rFonts w:ascii="Twinkl" w:hAnsi="Twinkl"/>
          <w:b/>
          <w:u w:val="single"/>
        </w:rPr>
      </w:pPr>
    </w:p>
    <w:p w14:paraId="59FF2EEB" w14:textId="2DB7D4D9" w:rsidR="00D129EF" w:rsidRDefault="00D129EF" w:rsidP="00AF7A27">
      <w:pPr>
        <w:rPr>
          <w:rFonts w:ascii="Twinkl" w:hAnsi="Twinkl"/>
          <w:b/>
          <w:u w:val="single"/>
        </w:rPr>
      </w:pPr>
    </w:p>
    <w:p w14:paraId="006D5CC2" w14:textId="77777777" w:rsidR="00D129EF" w:rsidRDefault="00D129EF" w:rsidP="00AF7A27">
      <w:pPr>
        <w:rPr>
          <w:rFonts w:ascii="Twinkl" w:hAnsi="Twinkl"/>
          <w:b/>
          <w:u w:val="single"/>
        </w:rPr>
      </w:pPr>
    </w:p>
    <w:p w14:paraId="723D4143" w14:textId="32FD993B" w:rsidR="007E64D0" w:rsidRDefault="007E64D0" w:rsidP="00AF7A27">
      <w:pPr>
        <w:rPr>
          <w:rFonts w:ascii="Twinkl" w:hAnsi="Twinkl"/>
          <w:b/>
          <w:u w:val="single"/>
        </w:rPr>
      </w:pPr>
    </w:p>
    <w:p w14:paraId="21886998" w14:textId="0947A41E" w:rsidR="007E64D0" w:rsidRDefault="007E64D0" w:rsidP="00AF7A27">
      <w:pPr>
        <w:rPr>
          <w:rFonts w:ascii="Twinkl" w:hAnsi="Twinkl"/>
          <w:b/>
          <w:u w:val="single"/>
        </w:rPr>
      </w:pPr>
    </w:p>
    <w:p w14:paraId="12913376" w14:textId="77777777" w:rsidR="00CD42A0" w:rsidRDefault="00CD42A0" w:rsidP="00CD42A0">
      <w:pPr>
        <w:jc w:val="center"/>
        <w:rPr>
          <w:rFonts w:ascii="Twinkl Light" w:hAnsi="Twinkl Light"/>
          <w:u w:val="single"/>
        </w:rPr>
      </w:pPr>
    </w:p>
    <w:p w14:paraId="38278A55" w14:textId="1CC9F56F" w:rsidR="00CD42A0" w:rsidRDefault="00CD42A0" w:rsidP="0C68C8D2">
      <w:pPr>
        <w:jc w:val="center"/>
        <w:rPr>
          <w:rFonts w:ascii="Twinkl Light" w:hAnsi="Twinkl Light"/>
          <w:u w:val="single"/>
        </w:rPr>
      </w:pPr>
      <w:r>
        <w:rPr>
          <w:rFonts w:ascii="Twinkl Light" w:hAnsi="Twinkl Light"/>
          <w:noProof/>
        </w:rPr>
        <w:drawing>
          <wp:anchor distT="0" distB="0" distL="114300" distR="114300" simplePos="0" relativeHeight="251661312" behindDoc="0" locked="0" layoutInCell="1" allowOverlap="1" wp14:anchorId="454058AB" wp14:editId="76392F0E">
            <wp:simplePos x="0" y="0"/>
            <wp:positionH relativeFrom="margin">
              <wp:posOffset>9276538</wp:posOffset>
            </wp:positionH>
            <wp:positionV relativeFrom="paragraph">
              <wp:posOffset>-349848</wp:posOffset>
            </wp:positionV>
            <wp:extent cx="870333" cy="870333"/>
            <wp:effectExtent l="0" t="0" r="6350" b="6350"/>
            <wp:wrapNone/>
            <wp:docPr id="1" name="Picture 1" descr="C:\Users\st2927nathog\AppData\Local\Microsoft\Windows\INetCache\Content.MSO\EA0B729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2927nathog\AppData\Local\Microsoft\Windows\INetCache\Content.MSO\EA0B729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70333" cy="870333"/>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winkl Light" w:hAnsi="Twinkl Light"/>
          <w:noProof/>
        </w:rPr>
        <w:drawing>
          <wp:anchor distT="0" distB="0" distL="114300" distR="114300" simplePos="0" relativeHeight="251660288" behindDoc="0" locked="0" layoutInCell="1" allowOverlap="1" wp14:anchorId="3717769C" wp14:editId="2D04EFF8">
            <wp:simplePos x="0" y="0"/>
            <wp:positionH relativeFrom="column">
              <wp:posOffset>-174355</wp:posOffset>
            </wp:positionH>
            <wp:positionV relativeFrom="paragraph">
              <wp:posOffset>-310169</wp:posOffset>
            </wp:positionV>
            <wp:extent cx="870333" cy="870333"/>
            <wp:effectExtent l="0" t="0" r="6350" b="6350"/>
            <wp:wrapNone/>
            <wp:docPr id="3" name="Picture 3" descr="C:\Users\st2927nathog\AppData\Local\Microsoft\Windows\INetCache\Content.MSO\EA0B729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2927nathog\AppData\Local\Microsoft\Windows\INetCache\Content.MSO\EA0B729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70333" cy="870333"/>
                    </a:xfrm>
                    <a:prstGeom prst="rect">
                      <a:avLst/>
                    </a:prstGeom>
                    <a:noFill/>
                    <a:ln>
                      <a:noFill/>
                    </a:ln>
                  </pic:spPr>
                </pic:pic>
              </a:graphicData>
            </a:graphic>
            <wp14:sizeRelH relativeFrom="page">
              <wp14:pctWidth>0</wp14:pctWidth>
            </wp14:sizeRelH>
            <wp14:sizeRelV relativeFrom="page">
              <wp14:pctHeight>0</wp14:pctHeight>
            </wp14:sizeRelV>
          </wp:anchor>
        </w:drawing>
      </w:r>
      <w:r w:rsidRPr="006C052E">
        <w:rPr>
          <w:rFonts w:ascii="Twinkl Light" w:hAnsi="Twinkl Light"/>
          <w:u w:val="single"/>
        </w:rPr>
        <w:t xml:space="preserve">Church Vale </w:t>
      </w:r>
      <w:r w:rsidR="3005EEA2" w:rsidRPr="006C052E">
        <w:rPr>
          <w:rFonts w:ascii="Twinkl Light" w:hAnsi="Twinkl Light"/>
          <w:u w:val="single"/>
        </w:rPr>
        <w:t>Catch Up Int</w:t>
      </w:r>
      <w:r w:rsidR="60ACD776" w:rsidRPr="006C052E">
        <w:rPr>
          <w:rFonts w:ascii="Twinkl Light" w:hAnsi="Twinkl Light"/>
          <w:u w:val="single"/>
        </w:rPr>
        <w:t>ervention Register</w:t>
      </w:r>
    </w:p>
    <w:p w14:paraId="1219A5CE" w14:textId="6E056878" w:rsidR="00CD42A0" w:rsidRDefault="00CD42A0" w:rsidP="0C68C8D2">
      <w:pPr>
        <w:jc w:val="center"/>
        <w:rPr>
          <w:rFonts w:ascii="Twinkl Light" w:hAnsi="Twinkl Light"/>
          <w:u w:val="single"/>
        </w:rPr>
      </w:pPr>
    </w:p>
    <w:p w14:paraId="1E3F9818" w14:textId="7F5BE86A" w:rsidR="00CD42A0" w:rsidRDefault="60ACD776" w:rsidP="0C68C8D2">
      <w:pPr>
        <w:jc w:val="center"/>
        <w:rPr>
          <w:rFonts w:ascii="Twinkl Light" w:hAnsi="Twinkl Light"/>
        </w:rPr>
      </w:pPr>
      <w:r w:rsidRPr="0C68C8D2">
        <w:rPr>
          <w:rFonts w:ascii="Twinkl Light" w:hAnsi="Twinkl Light"/>
        </w:rPr>
        <w:t>Pupil Name:</w:t>
      </w:r>
    </w:p>
    <w:p w14:paraId="6EA336EB" w14:textId="77777777" w:rsidR="00CD42A0" w:rsidRDefault="00CD42A0" w:rsidP="00CD42A0">
      <w:pPr>
        <w:rPr>
          <w:rFonts w:ascii="Twinkl Light" w:hAnsi="Twinkl Light"/>
          <w:b/>
        </w:rPr>
      </w:pPr>
      <w:r>
        <w:rPr>
          <w:rFonts w:ascii="Twinkl Light" w:hAnsi="Twinkl Light"/>
          <w:b/>
        </w:rPr>
        <w:t xml:space="preserve">                    </w:t>
      </w:r>
    </w:p>
    <w:tbl>
      <w:tblPr>
        <w:tblStyle w:val="TableGrid"/>
        <w:tblpPr w:leftFromText="180" w:rightFromText="180" w:vertAnchor="page" w:horzAnchor="margin" w:tblpXSpec="center" w:tblpY="2945"/>
        <w:tblW w:w="14748" w:type="dxa"/>
        <w:tblLook w:val="04A0" w:firstRow="1" w:lastRow="0" w:firstColumn="1" w:lastColumn="0" w:noHBand="0" w:noVBand="1"/>
      </w:tblPr>
      <w:tblGrid>
        <w:gridCol w:w="1366"/>
        <w:gridCol w:w="2760"/>
        <w:gridCol w:w="3060"/>
        <w:gridCol w:w="3561"/>
        <w:gridCol w:w="4001"/>
      </w:tblGrid>
      <w:tr w:rsidR="009D3DEC" w14:paraId="0E0038E2" w14:textId="77777777" w:rsidTr="0C68C8D2">
        <w:trPr>
          <w:trHeight w:val="428"/>
        </w:trPr>
        <w:tc>
          <w:tcPr>
            <w:tcW w:w="1366" w:type="dxa"/>
          </w:tcPr>
          <w:p w14:paraId="2F87055E" w14:textId="77777777" w:rsidR="009D3DEC" w:rsidRPr="006C052E" w:rsidRDefault="009D3DEC" w:rsidP="009D3DEC">
            <w:pPr>
              <w:jc w:val="center"/>
              <w:rPr>
                <w:rFonts w:ascii="Twinkl Light" w:hAnsi="Twinkl Light"/>
                <w:b/>
              </w:rPr>
            </w:pPr>
            <w:r w:rsidRPr="006C052E">
              <w:rPr>
                <w:rFonts w:ascii="Twinkl Light" w:hAnsi="Twinkl Light"/>
                <w:b/>
              </w:rPr>
              <w:t>Date</w:t>
            </w:r>
          </w:p>
        </w:tc>
        <w:tc>
          <w:tcPr>
            <w:tcW w:w="2760" w:type="dxa"/>
          </w:tcPr>
          <w:p w14:paraId="69E5A5B6" w14:textId="77777777" w:rsidR="009D3DEC" w:rsidRPr="006C052E" w:rsidRDefault="009D3DEC" w:rsidP="009D3DEC">
            <w:pPr>
              <w:jc w:val="center"/>
              <w:rPr>
                <w:rFonts w:ascii="Twinkl Light" w:hAnsi="Twinkl Light"/>
                <w:b/>
              </w:rPr>
            </w:pPr>
            <w:r>
              <w:rPr>
                <w:rFonts w:ascii="Twinkl Light" w:hAnsi="Twinkl Light"/>
                <w:b/>
              </w:rPr>
              <w:t xml:space="preserve">Oral Mix it up </w:t>
            </w:r>
          </w:p>
        </w:tc>
        <w:tc>
          <w:tcPr>
            <w:tcW w:w="3060" w:type="dxa"/>
          </w:tcPr>
          <w:p w14:paraId="3C584C51" w14:textId="2DB492F1" w:rsidR="009D3DEC" w:rsidRPr="006C052E" w:rsidRDefault="009D3DEC" w:rsidP="0C68C8D2">
            <w:pPr>
              <w:jc w:val="center"/>
              <w:rPr>
                <w:rFonts w:ascii="Twinkl Light" w:hAnsi="Twinkl Light"/>
                <w:b/>
                <w:bCs/>
              </w:rPr>
            </w:pPr>
            <w:r w:rsidRPr="0C68C8D2">
              <w:rPr>
                <w:rFonts w:ascii="Twinkl Light" w:hAnsi="Twinkl Light"/>
                <w:b/>
                <w:bCs/>
              </w:rPr>
              <w:t xml:space="preserve">The </w:t>
            </w:r>
            <w:r w:rsidR="749B584B" w:rsidRPr="0C68C8D2">
              <w:rPr>
                <w:rFonts w:ascii="Twinkl Light" w:hAnsi="Twinkl Light"/>
                <w:b/>
                <w:bCs/>
              </w:rPr>
              <w:t>B</w:t>
            </w:r>
            <w:r w:rsidRPr="0C68C8D2">
              <w:rPr>
                <w:rFonts w:ascii="Twinkl Light" w:hAnsi="Twinkl Light"/>
                <w:b/>
                <w:bCs/>
              </w:rPr>
              <w:t xml:space="preserve">utton </w:t>
            </w:r>
            <w:r w:rsidR="2C87AF64" w:rsidRPr="0C68C8D2">
              <w:rPr>
                <w:rFonts w:ascii="Twinkl Light" w:hAnsi="Twinkl Light"/>
                <w:b/>
                <w:bCs/>
              </w:rPr>
              <w:t>G</w:t>
            </w:r>
            <w:r w:rsidRPr="0C68C8D2">
              <w:rPr>
                <w:rFonts w:ascii="Twinkl Light" w:hAnsi="Twinkl Light"/>
                <w:b/>
                <w:bCs/>
              </w:rPr>
              <w:t xml:space="preserve">ame </w:t>
            </w:r>
            <w:r w:rsidR="37805B85" w:rsidRPr="0C68C8D2">
              <w:rPr>
                <w:rFonts w:ascii="Twinkl Light" w:hAnsi="Twinkl Light"/>
                <w:b/>
                <w:bCs/>
              </w:rPr>
              <w:t xml:space="preserve"> (include target phoneme)</w:t>
            </w:r>
          </w:p>
        </w:tc>
        <w:tc>
          <w:tcPr>
            <w:tcW w:w="3561" w:type="dxa"/>
          </w:tcPr>
          <w:p w14:paraId="22749EBD" w14:textId="58E95B0B" w:rsidR="009D3DEC" w:rsidRPr="006C052E" w:rsidRDefault="009D3DEC" w:rsidP="0C68C8D2">
            <w:pPr>
              <w:jc w:val="center"/>
              <w:rPr>
                <w:rFonts w:ascii="Twinkl Light" w:hAnsi="Twinkl Light"/>
                <w:b/>
                <w:bCs/>
              </w:rPr>
            </w:pPr>
            <w:r w:rsidRPr="0C68C8D2">
              <w:rPr>
                <w:rFonts w:ascii="Twinkl Light" w:hAnsi="Twinkl Light"/>
                <w:b/>
                <w:bCs/>
              </w:rPr>
              <w:t xml:space="preserve">Mix it </w:t>
            </w:r>
            <w:r w:rsidR="04981885" w:rsidRPr="0C68C8D2">
              <w:rPr>
                <w:rFonts w:ascii="Twinkl Light" w:hAnsi="Twinkl Light"/>
                <w:b/>
                <w:bCs/>
              </w:rPr>
              <w:t>Up</w:t>
            </w:r>
          </w:p>
        </w:tc>
        <w:tc>
          <w:tcPr>
            <w:tcW w:w="4001" w:type="dxa"/>
          </w:tcPr>
          <w:p w14:paraId="18584949" w14:textId="7FCC8144" w:rsidR="009D3DEC" w:rsidRDefault="009D3DEC" w:rsidP="0C68C8D2">
            <w:pPr>
              <w:jc w:val="center"/>
              <w:rPr>
                <w:rFonts w:ascii="Twinkl Light" w:hAnsi="Twinkl Light"/>
                <w:b/>
                <w:bCs/>
              </w:rPr>
            </w:pPr>
            <w:r w:rsidRPr="0C68C8D2">
              <w:rPr>
                <w:rFonts w:ascii="Twinkl Light" w:hAnsi="Twinkl Light"/>
                <w:b/>
                <w:bCs/>
              </w:rPr>
              <w:t xml:space="preserve">Decodable </w:t>
            </w:r>
            <w:r w:rsidR="6B7EA52E" w:rsidRPr="0C68C8D2">
              <w:rPr>
                <w:rFonts w:ascii="Twinkl Light" w:hAnsi="Twinkl Light"/>
                <w:b/>
                <w:bCs/>
              </w:rPr>
              <w:t>Read (including title)</w:t>
            </w:r>
          </w:p>
        </w:tc>
      </w:tr>
      <w:tr w:rsidR="009D3DEC" w14:paraId="1B368E46" w14:textId="77777777" w:rsidTr="0C68C8D2">
        <w:trPr>
          <w:trHeight w:val="790"/>
        </w:trPr>
        <w:tc>
          <w:tcPr>
            <w:tcW w:w="1366" w:type="dxa"/>
          </w:tcPr>
          <w:p w14:paraId="3992F4E4" w14:textId="77777777" w:rsidR="009D3DEC" w:rsidRPr="006C052E" w:rsidRDefault="009D3DEC" w:rsidP="009D3DEC">
            <w:pPr>
              <w:jc w:val="center"/>
              <w:rPr>
                <w:rFonts w:ascii="Twinkl Light" w:hAnsi="Twinkl Light"/>
                <w:b/>
              </w:rPr>
            </w:pPr>
          </w:p>
        </w:tc>
        <w:tc>
          <w:tcPr>
            <w:tcW w:w="2760" w:type="dxa"/>
          </w:tcPr>
          <w:p w14:paraId="55C9B0E9" w14:textId="77777777" w:rsidR="009D3DEC" w:rsidRPr="006C052E" w:rsidRDefault="009D3DEC" w:rsidP="009D3DEC">
            <w:pPr>
              <w:jc w:val="center"/>
              <w:rPr>
                <w:rFonts w:ascii="Twinkl Light" w:hAnsi="Twinkl Light"/>
                <w:b/>
              </w:rPr>
            </w:pPr>
          </w:p>
        </w:tc>
        <w:tc>
          <w:tcPr>
            <w:tcW w:w="3060" w:type="dxa"/>
          </w:tcPr>
          <w:p w14:paraId="2386BA1C" w14:textId="77777777" w:rsidR="009D3DEC" w:rsidRDefault="009D3DEC" w:rsidP="009D3DEC">
            <w:pPr>
              <w:jc w:val="center"/>
              <w:rPr>
                <w:rFonts w:ascii="Twinkl Light" w:hAnsi="Twinkl Light"/>
                <w:b/>
              </w:rPr>
            </w:pPr>
          </w:p>
          <w:p w14:paraId="029E9540" w14:textId="77777777" w:rsidR="009D3DEC" w:rsidRPr="006C052E" w:rsidRDefault="009D3DEC" w:rsidP="009D3DEC">
            <w:pPr>
              <w:jc w:val="center"/>
              <w:rPr>
                <w:rFonts w:ascii="Twinkl Light" w:hAnsi="Twinkl Light"/>
                <w:b/>
              </w:rPr>
            </w:pPr>
          </w:p>
        </w:tc>
        <w:tc>
          <w:tcPr>
            <w:tcW w:w="3561" w:type="dxa"/>
          </w:tcPr>
          <w:p w14:paraId="18D059E5" w14:textId="77777777" w:rsidR="009D3DEC" w:rsidRPr="006C052E" w:rsidRDefault="009D3DEC" w:rsidP="009D3DEC">
            <w:pPr>
              <w:jc w:val="center"/>
              <w:rPr>
                <w:rFonts w:ascii="Twinkl Light" w:hAnsi="Twinkl Light"/>
                <w:b/>
              </w:rPr>
            </w:pPr>
          </w:p>
        </w:tc>
        <w:tc>
          <w:tcPr>
            <w:tcW w:w="4001" w:type="dxa"/>
          </w:tcPr>
          <w:p w14:paraId="2D5118F1" w14:textId="77777777" w:rsidR="009D3DEC" w:rsidRPr="006C052E" w:rsidRDefault="009D3DEC" w:rsidP="009D3DEC">
            <w:pPr>
              <w:jc w:val="center"/>
              <w:rPr>
                <w:rFonts w:ascii="Twinkl Light" w:hAnsi="Twinkl Light"/>
                <w:b/>
              </w:rPr>
            </w:pPr>
          </w:p>
        </w:tc>
      </w:tr>
      <w:tr w:rsidR="009D3DEC" w14:paraId="6F8ED42F" w14:textId="77777777" w:rsidTr="0C68C8D2">
        <w:trPr>
          <w:trHeight w:val="790"/>
        </w:trPr>
        <w:tc>
          <w:tcPr>
            <w:tcW w:w="1366" w:type="dxa"/>
          </w:tcPr>
          <w:p w14:paraId="16FCDA2A" w14:textId="77777777" w:rsidR="009D3DEC" w:rsidRPr="006C052E" w:rsidRDefault="009D3DEC" w:rsidP="009D3DEC">
            <w:pPr>
              <w:jc w:val="center"/>
              <w:rPr>
                <w:rFonts w:ascii="Twinkl Light" w:hAnsi="Twinkl Light"/>
                <w:b/>
              </w:rPr>
            </w:pPr>
          </w:p>
        </w:tc>
        <w:tc>
          <w:tcPr>
            <w:tcW w:w="2760" w:type="dxa"/>
          </w:tcPr>
          <w:p w14:paraId="7D4A42B7" w14:textId="77777777" w:rsidR="009D3DEC" w:rsidRPr="006C052E" w:rsidRDefault="009D3DEC" w:rsidP="009D3DEC">
            <w:pPr>
              <w:jc w:val="center"/>
              <w:rPr>
                <w:rFonts w:ascii="Twinkl Light" w:hAnsi="Twinkl Light"/>
                <w:b/>
              </w:rPr>
            </w:pPr>
          </w:p>
        </w:tc>
        <w:tc>
          <w:tcPr>
            <w:tcW w:w="3060" w:type="dxa"/>
          </w:tcPr>
          <w:p w14:paraId="6556E264" w14:textId="77777777" w:rsidR="009D3DEC" w:rsidRDefault="009D3DEC" w:rsidP="009D3DEC">
            <w:pPr>
              <w:jc w:val="center"/>
              <w:rPr>
                <w:rFonts w:ascii="Twinkl Light" w:hAnsi="Twinkl Light"/>
                <w:b/>
              </w:rPr>
            </w:pPr>
          </w:p>
          <w:p w14:paraId="5137FFAD" w14:textId="77777777" w:rsidR="009D3DEC" w:rsidRPr="006C052E" w:rsidRDefault="009D3DEC" w:rsidP="009D3DEC">
            <w:pPr>
              <w:jc w:val="center"/>
              <w:rPr>
                <w:rFonts w:ascii="Twinkl Light" w:hAnsi="Twinkl Light"/>
                <w:b/>
              </w:rPr>
            </w:pPr>
          </w:p>
        </w:tc>
        <w:tc>
          <w:tcPr>
            <w:tcW w:w="3561" w:type="dxa"/>
          </w:tcPr>
          <w:p w14:paraId="6C587885" w14:textId="77777777" w:rsidR="009D3DEC" w:rsidRPr="006C052E" w:rsidRDefault="009D3DEC" w:rsidP="009D3DEC">
            <w:pPr>
              <w:jc w:val="center"/>
              <w:rPr>
                <w:rFonts w:ascii="Twinkl Light" w:hAnsi="Twinkl Light"/>
                <w:b/>
              </w:rPr>
            </w:pPr>
          </w:p>
        </w:tc>
        <w:tc>
          <w:tcPr>
            <w:tcW w:w="4001" w:type="dxa"/>
          </w:tcPr>
          <w:p w14:paraId="420C5E6A" w14:textId="77777777" w:rsidR="009D3DEC" w:rsidRPr="006C052E" w:rsidRDefault="009D3DEC" w:rsidP="009D3DEC">
            <w:pPr>
              <w:jc w:val="center"/>
              <w:rPr>
                <w:rFonts w:ascii="Twinkl Light" w:hAnsi="Twinkl Light"/>
                <w:b/>
              </w:rPr>
            </w:pPr>
          </w:p>
        </w:tc>
      </w:tr>
      <w:tr w:rsidR="009D3DEC" w14:paraId="23454093" w14:textId="77777777" w:rsidTr="0C68C8D2">
        <w:trPr>
          <w:trHeight w:val="790"/>
        </w:trPr>
        <w:tc>
          <w:tcPr>
            <w:tcW w:w="1366" w:type="dxa"/>
          </w:tcPr>
          <w:p w14:paraId="556EFA72" w14:textId="77777777" w:rsidR="009D3DEC" w:rsidRPr="006C052E" w:rsidRDefault="009D3DEC" w:rsidP="009D3DEC">
            <w:pPr>
              <w:jc w:val="center"/>
              <w:rPr>
                <w:rFonts w:ascii="Twinkl Light" w:hAnsi="Twinkl Light"/>
                <w:b/>
              </w:rPr>
            </w:pPr>
          </w:p>
        </w:tc>
        <w:tc>
          <w:tcPr>
            <w:tcW w:w="2760" w:type="dxa"/>
          </w:tcPr>
          <w:p w14:paraId="1D8ACC7F" w14:textId="77777777" w:rsidR="009D3DEC" w:rsidRPr="006C052E" w:rsidRDefault="009D3DEC" w:rsidP="009D3DEC">
            <w:pPr>
              <w:jc w:val="center"/>
              <w:rPr>
                <w:rFonts w:ascii="Twinkl Light" w:hAnsi="Twinkl Light"/>
                <w:b/>
              </w:rPr>
            </w:pPr>
          </w:p>
        </w:tc>
        <w:tc>
          <w:tcPr>
            <w:tcW w:w="3060" w:type="dxa"/>
          </w:tcPr>
          <w:p w14:paraId="0A345183" w14:textId="77777777" w:rsidR="009D3DEC" w:rsidRDefault="009D3DEC" w:rsidP="009D3DEC">
            <w:pPr>
              <w:jc w:val="center"/>
              <w:rPr>
                <w:rFonts w:ascii="Twinkl Light" w:hAnsi="Twinkl Light"/>
                <w:b/>
              </w:rPr>
            </w:pPr>
          </w:p>
          <w:p w14:paraId="1427C85D" w14:textId="77777777" w:rsidR="009D3DEC" w:rsidRPr="006C052E" w:rsidRDefault="009D3DEC" w:rsidP="009D3DEC">
            <w:pPr>
              <w:jc w:val="center"/>
              <w:rPr>
                <w:rFonts w:ascii="Twinkl Light" w:hAnsi="Twinkl Light"/>
                <w:b/>
              </w:rPr>
            </w:pPr>
          </w:p>
        </w:tc>
        <w:tc>
          <w:tcPr>
            <w:tcW w:w="3561" w:type="dxa"/>
          </w:tcPr>
          <w:p w14:paraId="553E4CFC" w14:textId="77777777" w:rsidR="009D3DEC" w:rsidRPr="006C052E" w:rsidRDefault="009D3DEC" w:rsidP="009D3DEC">
            <w:pPr>
              <w:jc w:val="center"/>
              <w:rPr>
                <w:rFonts w:ascii="Twinkl Light" w:hAnsi="Twinkl Light"/>
                <w:b/>
              </w:rPr>
            </w:pPr>
          </w:p>
        </w:tc>
        <w:tc>
          <w:tcPr>
            <w:tcW w:w="4001" w:type="dxa"/>
          </w:tcPr>
          <w:p w14:paraId="1F9E9EF8" w14:textId="77777777" w:rsidR="009D3DEC" w:rsidRPr="006C052E" w:rsidRDefault="009D3DEC" w:rsidP="009D3DEC">
            <w:pPr>
              <w:jc w:val="center"/>
              <w:rPr>
                <w:rFonts w:ascii="Twinkl Light" w:hAnsi="Twinkl Light"/>
                <w:b/>
              </w:rPr>
            </w:pPr>
          </w:p>
        </w:tc>
      </w:tr>
      <w:tr w:rsidR="009D3DEC" w14:paraId="037D0FF4" w14:textId="77777777" w:rsidTr="0C68C8D2">
        <w:trPr>
          <w:trHeight w:val="790"/>
        </w:trPr>
        <w:tc>
          <w:tcPr>
            <w:tcW w:w="1366" w:type="dxa"/>
          </w:tcPr>
          <w:p w14:paraId="32CB0EE3" w14:textId="77777777" w:rsidR="009D3DEC" w:rsidRPr="006C052E" w:rsidRDefault="009D3DEC" w:rsidP="009D3DEC">
            <w:pPr>
              <w:jc w:val="center"/>
              <w:rPr>
                <w:rFonts w:ascii="Twinkl Light" w:hAnsi="Twinkl Light"/>
                <w:b/>
              </w:rPr>
            </w:pPr>
          </w:p>
        </w:tc>
        <w:tc>
          <w:tcPr>
            <w:tcW w:w="2760" w:type="dxa"/>
          </w:tcPr>
          <w:p w14:paraId="3306D8E2" w14:textId="77777777" w:rsidR="009D3DEC" w:rsidRPr="006C052E" w:rsidRDefault="009D3DEC" w:rsidP="009D3DEC">
            <w:pPr>
              <w:jc w:val="center"/>
              <w:rPr>
                <w:rFonts w:ascii="Twinkl Light" w:hAnsi="Twinkl Light"/>
                <w:b/>
              </w:rPr>
            </w:pPr>
          </w:p>
        </w:tc>
        <w:tc>
          <w:tcPr>
            <w:tcW w:w="3060" w:type="dxa"/>
          </w:tcPr>
          <w:p w14:paraId="2C2E9023" w14:textId="77777777" w:rsidR="009D3DEC" w:rsidRDefault="009D3DEC" w:rsidP="009D3DEC">
            <w:pPr>
              <w:jc w:val="center"/>
              <w:rPr>
                <w:rFonts w:ascii="Twinkl Light" w:hAnsi="Twinkl Light"/>
                <w:b/>
              </w:rPr>
            </w:pPr>
          </w:p>
          <w:p w14:paraId="115C46EA" w14:textId="77777777" w:rsidR="009D3DEC" w:rsidRPr="006C052E" w:rsidRDefault="009D3DEC" w:rsidP="009D3DEC">
            <w:pPr>
              <w:jc w:val="center"/>
              <w:rPr>
                <w:rFonts w:ascii="Twinkl Light" w:hAnsi="Twinkl Light"/>
                <w:b/>
              </w:rPr>
            </w:pPr>
          </w:p>
        </w:tc>
        <w:tc>
          <w:tcPr>
            <w:tcW w:w="3561" w:type="dxa"/>
          </w:tcPr>
          <w:p w14:paraId="1C193B54" w14:textId="77777777" w:rsidR="009D3DEC" w:rsidRPr="006C052E" w:rsidRDefault="009D3DEC" w:rsidP="009D3DEC">
            <w:pPr>
              <w:jc w:val="center"/>
              <w:rPr>
                <w:rFonts w:ascii="Twinkl Light" w:hAnsi="Twinkl Light"/>
                <w:b/>
              </w:rPr>
            </w:pPr>
          </w:p>
        </w:tc>
        <w:tc>
          <w:tcPr>
            <w:tcW w:w="4001" w:type="dxa"/>
          </w:tcPr>
          <w:p w14:paraId="6ADB8B54" w14:textId="77777777" w:rsidR="009D3DEC" w:rsidRPr="006C052E" w:rsidRDefault="009D3DEC" w:rsidP="009D3DEC">
            <w:pPr>
              <w:jc w:val="center"/>
              <w:rPr>
                <w:rFonts w:ascii="Twinkl Light" w:hAnsi="Twinkl Light"/>
                <w:b/>
              </w:rPr>
            </w:pPr>
          </w:p>
        </w:tc>
      </w:tr>
      <w:tr w:rsidR="009D3DEC" w14:paraId="35C5FAD2" w14:textId="77777777" w:rsidTr="0C68C8D2">
        <w:trPr>
          <w:trHeight w:val="790"/>
        </w:trPr>
        <w:tc>
          <w:tcPr>
            <w:tcW w:w="1366" w:type="dxa"/>
          </w:tcPr>
          <w:p w14:paraId="6FD9AF9F" w14:textId="77777777" w:rsidR="009D3DEC" w:rsidRPr="006C052E" w:rsidRDefault="009D3DEC" w:rsidP="009D3DEC">
            <w:pPr>
              <w:jc w:val="center"/>
              <w:rPr>
                <w:rFonts w:ascii="Twinkl Light" w:hAnsi="Twinkl Light"/>
                <w:b/>
              </w:rPr>
            </w:pPr>
          </w:p>
        </w:tc>
        <w:tc>
          <w:tcPr>
            <w:tcW w:w="2760" w:type="dxa"/>
          </w:tcPr>
          <w:p w14:paraId="0D335882" w14:textId="77777777" w:rsidR="009D3DEC" w:rsidRPr="006C052E" w:rsidRDefault="009D3DEC" w:rsidP="009D3DEC">
            <w:pPr>
              <w:jc w:val="center"/>
              <w:rPr>
                <w:rFonts w:ascii="Twinkl Light" w:hAnsi="Twinkl Light"/>
                <w:b/>
              </w:rPr>
            </w:pPr>
          </w:p>
        </w:tc>
        <w:tc>
          <w:tcPr>
            <w:tcW w:w="3060" w:type="dxa"/>
          </w:tcPr>
          <w:p w14:paraId="286DAAA7" w14:textId="77777777" w:rsidR="009D3DEC" w:rsidRDefault="009D3DEC" w:rsidP="009D3DEC">
            <w:pPr>
              <w:jc w:val="center"/>
              <w:rPr>
                <w:rFonts w:ascii="Twinkl Light" w:hAnsi="Twinkl Light"/>
                <w:b/>
              </w:rPr>
            </w:pPr>
          </w:p>
          <w:p w14:paraId="12389313" w14:textId="77777777" w:rsidR="009D3DEC" w:rsidRPr="006C052E" w:rsidRDefault="009D3DEC" w:rsidP="009D3DEC">
            <w:pPr>
              <w:jc w:val="center"/>
              <w:rPr>
                <w:rFonts w:ascii="Twinkl Light" w:hAnsi="Twinkl Light"/>
                <w:b/>
              </w:rPr>
            </w:pPr>
          </w:p>
        </w:tc>
        <w:tc>
          <w:tcPr>
            <w:tcW w:w="3561" w:type="dxa"/>
          </w:tcPr>
          <w:p w14:paraId="1F6F018B" w14:textId="77777777" w:rsidR="009D3DEC" w:rsidRPr="006C052E" w:rsidRDefault="009D3DEC" w:rsidP="009D3DEC">
            <w:pPr>
              <w:jc w:val="center"/>
              <w:rPr>
                <w:rFonts w:ascii="Twinkl Light" w:hAnsi="Twinkl Light"/>
                <w:b/>
              </w:rPr>
            </w:pPr>
          </w:p>
        </w:tc>
        <w:tc>
          <w:tcPr>
            <w:tcW w:w="4001" w:type="dxa"/>
          </w:tcPr>
          <w:p w14:paraId="51FB6E5E" w14:textId="77777777" w:rsidR="009D3DEC" w:rsidRPr="006C052E" w:rsidRDefault="009D3DEC" w:rsidP="009D3DEC">
            <w:pPr>
              <w:jc w:val="center"/>
              <w:rPr>
                <w:rFonts w:ascii="Twinkl Light" w:hAnsi="Twinkl Light"/>
                <w:b/>
              </w:rPr>
            </w:pPr>
          </w:p>
        </w:tc>
      </w:tr>
      <w:tr w:rsidR="009D3DEC" w14:paraId="6D887F6C" w14:textId="77777777" w:rsidTr="0C68C8D2">
        <w:trPr>
          <w:trHeight w:val="790"/>
        </w:trPr>
        <w:tc>
          <w:tcPr>
            <w:tcW w:w="1366" w:type="dxa"/>
          </w:tcPr>
          <w:p w14:paraId="07341419" w14:textId="77777777" w:rsidR="009D3DEC" w:rsidRPr="006C052E" w:rsidRDefault="009D3DEC" w:rsidP="009D3DEC">
            <w:pPr>
              <w:jc w:val="center"/>
              <w:rPr>
                <w:rFonts w:ascii="Twinkl Light" w:hAnsi="Twinkl Light"/>
                <w:b/>
              </w:rPr>
            </w:pPr>
          </w:p>
        </w:tc>
        <w:tc>
          <w:tcPr>
            <w:tcW w:w="2760" w:type="dxa"/>
          </w:tcPr>
          <w:p w14:paraId="73F3B355" w14:textId="77777777" w:rsidR="009D3DEC" w:rsidRPr="006C052E" w:rsidRDefault="009D3DEC" w:rsidP="009D3DEC">
            <w:pPr>
              <w:jc w:val="center"/>
              <w:rPr>
                <w:rFonts w:ascii="Twinkl Light" w:hAnsi="Twinkl Light"/>
                <w:b/>
              </w:rPr>
            </w:pPr>
          </w:p>
        </w:tc>
        <w:tc>
          <w:tcPr>
            <w:tcW w:w="3060" w:type="dxa"/>
          </w:tcPr>
          <w:p w14:paraId="47D3ACED" w14:textId="77777777" w:rsidR="009D3DEC" w:rsidRDefault="009D3DEC" w:rsidP="009D3DEC">
            <w:pPr>
              <w:jc w:val="center"/>
              <w:rPr>
                <w:rFonts w:ascii="Twinkl Light" w:hAnsi="Twinkl Light"/>
                <w:b/>
              </w:rPr>
            </w:pPr>
          </w:p>
          <w:p w14:paraId="1E9DEB8C" w14:textId="77777777" w:rsidR="009D3DEC" w:rsidRPr="006C052E" w:rsidRDefault="009D3DEC" w:rsidP="009D3DEC">
            <w:pPr>
              <w:jc w:val="center"/>
              <w:rPr>
                <w:rFonts w:ascii="Twinkl Light" w:hAnsi="Twinkl Light"/>
                <w:b/>
              </w:rPr>
            </w:pPr>
          </w:p>
        </w:tc>
        <w:tc>
          <w:tcPr>
            <w:tcW w:w="3561" w:type="dxa"/>
          </w:tcPr>
          <w:p w14:paraId="2B621F78" w14:textId="77777777" w:rsidR="009D3DEC" w:rsidRPr="006C052E" w:rsidRDefault="009D3DEC" w:rsidP="009D3DEC">
            <w:pPr>
              <w:jc w:val="center"/>
              <w:rPr>
                <w:rFonts w:ascii="Twinkl Light" w:hAnsi="Twinkl Light"/>
                <w:b/>
              </w:rPr>
            </w:pPr>
          </w:p>
        </w:tc>
        <w:tc>
          <w:tcPr>
            <w:tcW w:w="4001" w:type="dxa"/>
          </w:tcPr>
          <w:p w14:paraId="29639CF1" w14:textId="77777777" w:rsidR="009D3DEC" w:rsidRPr="006C052E" w:rsidRDefault="009D3DEC" w:rsidP="009D3DEC">
            <w:pPr>
              <w:jc w:val="center"/>
              <w:rPr>
                <w:rFonts w:ascii="Twinkl Light" w:hAnsi="Twinkl Light"/>
                <w:b/>
              </w:rPr>
            </w:pPr>
          </w:p>
        </w:tc>
      </w:tr>
      <w:tr w:rsidR="009D3DEC" w14:paraId="79257226" w14:textId="77777777" w:rsidTr="0C68C8D2">
        <w:trPr>
          <w:trHeight w:val="776"/>
        </w:trPr>
        <w:tc>
          <w:tcPr>
            <w:tcW w:w="1366" w:type="dxa"/>
          </w:tcPr>
          <w:p w14:paraId="288D4314" w14:textId="77777777" w:rsidR="009D3DEC" w:rsidRPr="006C052E" w:rsidRDefault="009D3DEC" w:rsidP="009D3DEC">
            <w:pPr>
              <w:jc w:val="center"/>
              <w:rPr>
                <w:rFonts w:ascii="Twinkl Light" w:hAnsi="Twinkl Light"/>
                <w:b/>
              </w:rPr>
            </w:pPr>
          </w:p>
        </w:tc>
        <w:tc>
          <w:tcPr>
            <w:tcW w:w="2760" w:type="dxa"/>
          </w:tcPr>
          <w:p w14:paraId="4E531F05" w14:textId="77777777" w:rsidR="009D3DEC" w:rsidRPr="006C052E" w:rsidRDefault="009D3DEC" w:rsidP="009D3DEC">
            <w:pPr>
              <w:jc w:val="center"/>
              <w:rPr>
                <w:rFonts w:ascii="Twinkl Light" w:hAnsi="Twinkl Light"/>
                <w:b/>
              </w:rPr>
            </w:pPr>
          </w:p>
        </w:tc>
        <w:tc>
          <w:tcPr>
            <w:tcW w:w="3060" w:type="dxa"/>
          </w:tcPr>
          <w:p w14:paraId="7417F200" w14:textId="77777777" w:rsidR="009D3DEC" w:rsidRDefault="009D3DEC" w:rsidP="009D3DEC">
            <w:pPr>
              <w:jc w:val="center"/>
              <w:rPr>
                <w:rFonts w:ascii="Twinkl Light" w:hAnsi="Twinkl Light"/>
                <w:b/>
              </w:rPr>
            </w:pPr>
          </w:p>
          <w:p w14:paraId="55ABD5E5" w14:textId="77777777" w:rsidR="009D3DEC" w:rsidRPr="006C052E" w:rsidRDefault="009D3DEC" w:rsidP="009D3DEC">
            <w:pPr>
              <w:jc w:val="center"/>
              <w:rPr>
                <w:rFonts w:ascii="Twinkl Light" w:hAnsi="Twinkl Light"/>
                <w:b/>
              </w:rPr>
            </w:pPr>
          </w:p>
        </w:tc>
        <w:tc>
          <w:tcPr>
            <w:tcW w:w="3561" w:type="dxa"/>
          </w:tcPr>
          <w:p w14:paraId="3C39A19C" w14:textId="77777777" w:rsidR="009D3DEC" w:rsidRPr="006C052E" w:rsidRDefault="009D3DEC" w:rsidP="009D3DEC">
            <w:pPr>
              <w:jc w:val="center"/>
              <w:rPr>
                <w:rFonts w:ascii="Twinkl Light" w:hAnsi="Twinkl Light"/>
                <w:b/>
              </w:rPr>
            </w:pPr>
          </w:p>
        </w:tc>
        <w:tc>
          <w:tcPr>
            <w:tcW w:w="4001" w:type="dxa"/>
          </w:tcPr>
          <w:p w14:paraId="4C9487AA" w14:textId="77777777" w:rsidR="009D3DEC" w:rsidRPr="006C052E" w:rsidRDefault="009D3DEC" w:rsidP="009D3DEC">
            <w:pPr>
              <w:jc w:val="center"/>
              <w:rPr>
                <w:rFonts w:ascii="Twinkl Light" w:hAnsi="Twinkl Light"/>
                <w:b/>
              </w:rPr>
            </w:pPr>
          </w:p>
        </w:tc>
      </w:tr>
      <w:tr w:rsidR="009D3DEC" w14:paraId="624BCC39" w14:textId="77777777" w:rsidTr="0C68C8D2">
        <w:trPr>
          <w:trHeight w:val="790"/>
        </w:trPr>
        <w:tc>
          <w:tcPr>
            <w:tcW w:w="1366" w:type="dxa"/>
          </w:tcPr>
          <w:p w14:paraId="2C992380" w14:textId="77777777" w:rsidR="009D3DEC" w:rsidRPr="006C052E" w:rsidRDefault="009D3DEC" w:rsidP="009D3DEC">
            <w:pPr>
              <w:jc w:val="center"/>
              <w:rPr>
                <w:rFonts w:ascii="Twinkl Light" w:hAnsi="Twinkl Light"/>
                <w:b/>
              </w:rPr>
            </w:pPr>
          </w:p>
        </w:tc>
        <w:tc>
          <w:tcPr>
            <w:tcW w:w="2760" w:type="dxa"/>
          </w:tcPr>
          <w:p w14:paraId="09F3BD8B" w14:textId="77777777" w:rsidR="009D3DEC" w:rsidRPr="006C052E" w:rsidRDefault="009D3DEC" w:rsidP="009D3DEC">
            <w:pPr>
              <w:jc w:val="center"/>
              <w:rPr>
                <w:rFonts w:ascii="Twinkl Light" w:hAnsi="Twinkl Light"/>
                <w:b/>
              </w:rPr>
            </w:pPr>
          </w:p>
        </w:tc>
        <w:tc>
          <w:tcPr>
            <w:tcW w:w="3060" w:type="dxa"/>
          </w:tcPr>
          <w:p w14:paraId="38C815CF" w14:textId="77777777" w:rsidR="009D3DEC" w:rsidRDefault="009D3DEC" w:rsidP="009D3DEC">
            <w:pPr>
              <w:jc w:val="center"/>
              <w:rPr>
                <w:rFonts w:ascii="Twinkl Light" w:hAnsi="Twinkl Light"/>
                <w:b/>
              </w:rPr>
            </w:pPr>
          </w:p>
          <w:p w14:paraId="6EF96B6E" w14:textId="77777777" w:rsidR="009D3DEC" w:rsidRPr="006C052E" w:rsidRDefault="009D3DEC" w:rsidP="009D3DEC">
            <w:pPr>
              <w:jc w:val="center"/>
              <w:rPr>
                <w:rFonts w:ascii="Twinkl Light" w:hAnsi="Twinkl Light"/>
                <w:b/>
              </w:rPr>
            </w:pPr>
          </w:p>
        </w:tc>
        <w:tc>
          <w:tcPr>
            <w:tcW w:w="3561" w:type="dxa"/>
          </w:tcPr>
          <w:p w14:paraId="719B54DE" w14:textId="77777777" w:rsidR="009D3DEC" w:rsidRPr="006C052E" w:rsidRDefault="009D3DEC" w:rsidP="009D3DEC">
            <w:pPr>
              <w:jc w:val="center"/>
              <w:rPr>
                <w:rFonts w:ascii="Twinkl Light" w:hAnsi="Twinkl Light"/>
                <w:b/>
              </w:rPr>
            </w:pPr>
          </w:p>
        </w:tc>
        <w:tc>
          <w:tcPr>
            <w:tcW w:w="4001" w:type="dxa"/>
          </w:tcPr>
          <w:p w14:paraId="625B43FB" w14:textId="77777777" w:rsidR="009D3DEC" w:rsidRPr="006C052E" w:rsidRDefault="009D3DEC" w:rsidP="009D3DEC">
            <w:pPr>
              <w:jc w:val="center"/>
              <w:rPr>
                <w:rFonts w:ascii="Twinkl Light" w:hAnsi="Twinkl Light"/>
                <w:b/>
              </w:rPr>
            </w:pPr>
          </w:p>
        </w:tc>
      </w:tr>
      <w:tr w:rsidR="009D3DEC" w14:paraId="130A2527" w14:textId="77777777" w:rsidTr="0C68C8D2">
        <w:trPr>
          <w:trHeight w:val="402"/>
        </w:trPr>
        <w:tc>
          <w:tcPr>
            <w:tcW w:w="1366" w:type="dxa"/>
          </w:tcPr>
          <w:p w14:paraId="10E690F5" w14:textId="77777777" w:rsidR="009D3DEC" w:rsidRDefault="009D3DEC" w:rsidP="009D3DEC">
            <w:pPr>
              <w:jc w:val="center"/>
              <w:rPr>
                <w:rFonts w:ascii="Twinkl Light" w:hAnsi="Twinkl Light"/>
                <w:b/>
              </w:rPr>
            </w:pPr>
          </w:p>
          <w:p w14:paraId="7853D035" w14:textId="77777777" w:rsidR="009D3DEC" w:rsidRDefault="009D3DEC" w:rsidP="009D3DEC">
            <w:pPr>
              <w:rPr>
                <w:rFonts w:ascii="Twinkl Light" w:hAnsi="Twinkl Light"/>
                <w:b/>
              </w:rPr>
            </w:pPr>
          </w:p>
          <w:p w14:paraId="42676CDA" w14:textId="77777777" w:rsidR="009D3DEC" w:rsidRPr="006C052E" w:rsidRDefault="009D3DEC" w:rsidP="009D3DEC">
            <w:pPr>
              <w:rPr>
                <w:rFonts w:ascii="Twinkl Light" w:hAnsi="Twinkl Light"/>
                <w:b/>
              </w:rPr>
            </w:pPr>
          </w:p>
        </w:tc>
        <w:tc>
          <w:tcPr>
            <w:tcW w:w="2760" w:type="dxa"/>
          </w:tcPr>
          <w:p w14:paraId="14C7BABE" w14:textId="77777777" w:rsidR="009D3DEC" w:rsidRPr="006C052E" w:rsidRDefault="009D3DEC" w:rsidP="009D3DEC">
            <w:pPr>
              <w:jc w:val="center"/>
              <w:rPr>
                <w:rFonts w:ascii="Twinkl Light" w:hAnsi="Twinkl Light"/>
                <w:b/>
              </w:rPr>
            </w:pPr>
          </w:p>
        </w:tc>
        <w:tc>
          <w:tcPr>
            <w:tcW w:w="3060" w:type="dxa"/>
          </w:tcPr>
          <w:p w14:paraId="23CB0320" w14:textId="77777777" w:rsidR="009D3DEC" w:rsidRDefault="009D3DEC" w:rsidP="009D3DEC">
            <w:pPr>
              <w:jc w:val="center"/>
              <w:rPr>
                <w:rFonts w:ascii="Twinkl Light" w:hAnsi="Twinkl Light"/>
                <w:b/>
              </w:rPr>
            </w:pPr>
          </w:p>
        </w:tc>
        <w:tc>
          <w:tcPr>
            <w:tcW w:w="3561" w:type="dxa"/>
          </w:tcPr>
          <w:p w14:paraId="3E43B7BE" w14:textId="77777777" w:rsidR="009D3DEC" w:rsidRPr="006C052E" w:rsidRDefault="009D3DEC" w:rsidP="009D3DEC">
            <w:pPr>
              <w:jc w:val="center"/>
              <w:rPr>
                <w:rFonts w:ascii="Twinkl Light" w:hAnsi="Twinkl Light"/>
                <w:b/>
              </w:rPr>
            </w:pPr>
          </w:p>
        </w:tc>
        <w:tc>
          <w:tcPr>
            <w:tcW w:w="4001" w:type="dxa"/>
          </w:tcPr>
          <w:p w14:paraId="079C5233" w14:textId="77777777" w:rsidR="009D3DEC" w:rsidRPr="006C052E" w:rsidRDefault="009D3DEC" w:rsidP="009D3DEC">
            <w:pPr>
              <w:jc w:val="center"/>
              <w:rPr>
                <w:rFonts w:ascii="Twinkl Light" w:hAnsi="Twinkl Light"/>
                <w:b/>
              </w:rPr>
            </w:pPr>
          </w:p>
        </w:tc>
      </w:tr>
    </w:tbl>
    <w:p w14:paraId="49D681DA" w14:textId="15EF0908" w:rsidR="00CD42A0" w:rsidRPr="009D3DEC" w:rsidRDefault="00CD42A0" w:rsidP="00CD42A0">
      <w:pPr>
        <w:rPr>
          <w:rFonts w:ascii="Twinkl Light" w:hAnsi="Twinkl Light"/>
          <w:b/>
        </w:rPr>
      </w:pPr>
      <w:r>
        <w:rPr>
          <w:rFonts w:ascii="Twinkl Light" w:hAnsi="Twinkl Light"/>
          <w:b/>
        </w:rPr>
        <w:t xml:space="preserve">                                                                         </w:t>
      </w:r>
    </w:p>
    <w:p w14:paraId="33A2E60A" w14:textId="77777777" w:rsidR="007E64D0" w:rsidRPr="008B4D0E" w:rsidRDefault="007E64D0" w:rsidP="00AF7A27">
      <w:pPr>
        <w:rPr>
          <w:rFonts w:ascii="Twinkl" w:hAnsi="Twinkl"/>
          <w:b/>
          <w:u w:val="single"/>
        </w:rPr>
      </w:pPr>
    </w:p>
    <w:sectPr w:rsidR="007E64D0" w:rsidRPr="008B4D0E" w:rsidSect="000B3B7D">
      <w:pgSz w:w="16838" w:h="11906" w:orient="landscape"/>
      <w:pgMar w:top="993" w:right="851" w:bottom="426" w:left="426" w:header="708" w:footer="708" w:gutter="0"/>
      <w:pgBorders w:display="firstPage" w:offsetFrom="page">
        <w:top w:val="thinThickMediumGap" w:sz="24" w:space="24" w:color="auto"/>
        <w:left w:val="thinThickMediumGap" w:sz="24" w:space="24" w:color="auto"/>
        <w:bottom w:val="thickThinMediumGap" w:sz="24" w:space="24" w:color="auto"/>
        <w:right w:val="thickThinMedium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6A722" w14:textId="77777777" w:rsidR="0046537F" w:rsidRDefault="0046537F" w:rsidP="0046537F">
      <w:r>
        <w:separator/>
      </w:r>
    </w:p>
  </w:endnote>
  <w:endnote w:type="continuationSeparator" w:id="0">
    <w:p w14:paraId="5B95CD12" w14:textId="77777777" w:rsidR="0046537F" w:rsidRDefault="0046537F" w:rsidP="004653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CW Precursive 47">
    <w:altName w:val="Mistral"/>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SassoonPrimary">
    <w:altName w:val="Calibri"/>
    <w:charset w:val="00"/>
    <w:family w:val="swiss"/>
    <w:pitch w:val="variable"/>
    <w:sig w:usb0="00000003" w:usb1="00000000" w:usb2="00000000" w:usb3="00000000" w:csb0="00000001" w:csb1="00000000"/>
  </w:font>
  <w:font w:name="Twinkl">
    <w:panose1 w:val="02000000000000000000"/>
    <w:charset w:val="00"/>
    <w:family w:val="auto"/>
    <w:pitch w:val="variable"/>
    <w:sig w:usb0="00000007" w:usb1="00000001" w:usb2="00000000" w:usb3="00000000" w:csb0="00000093" w:csb1="00000000"/>
  </w:font>
  <w:font w:name="Sassoon Infant Std">
    <w:panose1 w:val="020B0503020103030203"/>
    <w:charset w:val="00"/>
    <w:family w:val="swiss"/>
    <w:notTrueType/>
    <w:pitch w:val="variable"/>
    <w:sig w:usb0="800000AF" w:usb1="5000204A" w:usb2="00000000" w:usb3="00000000" w:csb0="00000001" w:csb1="00000000"/>
  </w:font>
  <w:font w:name="Twinkl Light">
    <w:altName w:val="Calibri"/>
    <w:charset w:val="00"/>
    <w:family w:val="auto"/>
    <w:pitch w:val="variable"/>
    <w:sig w:usb0="A00000AF" w:usb1="5000205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20BBB2" w14:textId="77777777" w:rsidR="0046537F" w:rsidRDefault="0046537F" w:rsidP="0046537F">
      <w:r>
        <w:separator/>
      </w:r>
    </w:p>
  </w:footnote>
  <w:footnote w:type="continuationSeparator" w:id="0">
    <w:p w14:paraId="13CB595B" w14:textId="77777777" w:rsidR="0046537F" w:rsidRDefault="0046537F" w:rsidP="004653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8D28F3"/>
    <w:multiLevelType w:val="hybridMultilevel"/>
    <w:tmpl w:val="5F64FE32"/>
    <w:lvl w:ilvl="0" w:tplc="489C194E">
      <w:start w:val="1"/>
      <w:numFmt w:val="bullet"/>
      <w:lvlText w:val="·"/>
      <w:lvlJc w:val="left"/>
      <w:pPr>
        <w:ind w:left="720" w:hanging="360"/>
      </w:pPr>
      <w:rPr>
        <w:rFonts w:ascii="Symbol" w:hAnsi="Symbol" w:hint="default"/>
      </w:rPr>
    </w:lvl>
    <w:lvl w:ilvl="1" w:tplc="088071D4">
      <w:start w:val="1"/>
      <w:numFmt w:val="bullet"/>
      <w:lvlText w:val="o"/>
      <w:lvlJc w:val="left"/>
      <w:pPr>
        <w:ind w:left="1440" w:hanging="360"/>
      </w:pPr>
      <w:rPr>
        <w:rFonts w:ascii="Courier New" w:hAnsi="Courier New" w:hint="default"/>
      </w:rPr>
    </w:lvl>
    <w:lvl w:ilvl="2" w:tplc="3140EC6A">
      <w:start w:val="1"/>
      <w:numFmt w:val="bullet"/>
      <w:lvlText w:val=""/>
      <w:lvlJc w:val="left"/>
      <w:pPr>
        <w:ind w:left="2160" w:hanging="360"/>
      </w:pPr>
      <w:rPr>
        <w:rFonts w:ascii="Wingdings" w:hAnsi="Wingdings" w:hint="default"/>
      </w:rPr>
    </w:lvl>
    <w:lvl w:ilvl="3" w:tplc="5CE2DBAE">
      <w:start w:val="1"/>
      <w:numFmt w:val="bullet"/>
      <w:lvlText w:val=""/>
      <w:lvlJc w:val="left"/>
      <w:pPr>
        <w:ind w:left="2880" w:hanging="360"/>
      </w:pPr>
      <w:rPr>
        <w:rFonts w:ascii="Symbol" w:hAnsi="Symbol" w:hint="default"/>
      </w:rPr>
    </w:lvl>
    <w:lvl w:ilvl="4" w:tplc="30188862">
      <w:start w:val="1"/>
      <w:numFmt w:val="bullet"/>
      <w:lvlText w:val="o"/>
      <w:lvlJc w:val="left"/>
      <w:pPr>
        <w:ind w:left="3600" w:hanging="360"/>
      </w:pPr>
      <w:rPr>
        <w:rFonts w:ascii="Courier New" w:hAnsi="Courier New" w:hint="default"/>
      </w:rPr>
    </w:lvl>
    <w:lvl w:ilvl="5" w:tplc="B172DD56">
      <w:start w:val="1"/>
      <w:numFmt w:val="bullet"/>
      <w:lvlText w:val=""/>
      <w:lvlJc w:val="left"/>
      <w:pPr>
        <w:ind w:left="4320" w:hanging="360"/>
      </w:pPr>
      <w:rPr>
        <w:rFonts w:ascii="Wingdings" w:hAnsi="Wingdings" w:hint="default"/>
      </w:rPr>
    </w:lvl>
    <w:lvl w:ilvl="6" w:tplc="CE5060B6">
      <w:start w:val="1"/>
      <w:numFmt w:val="bullet"/>
      <w:lvlText w:val=""/>
      <w:lvlJc w:val="left"/>
      <w:pPr>
        <w:ind w:left="5040" w:hanging="360"/>
      </w:pPr>
      <w:rPr>
        <w:rFonts w:ascii="Symbol" w:hAnsi="Symbol" w:hint="default"/>
      </w:rPr>
    </w:lvl>
    <w:lvl w:ilvl="7" w:tplc="BD1EA54E">
      <w:start w:val="1"/>
      <w:numFmt w:val="bullet"/>
      <w:lvlText w:val="o"/>
      <w:lvlJc w:val="left"/>
      <w:pPr>
        <w:ind w:left="5760" w:hanging="360"/>
      </w:pPr>
      <w:rPr>
        <w:rFonts w:ascii="Courier New" w:hAnsi="Courier New" w:hint="default"/>
      </w:rPr>
    </w:lvl>
    <w:lvl w:ilvl="8" w:tplc="2CE47282">
      <w:start w:val="1"/>
      <w:numFmt w:val="bullet"/>
      <w:lvlText w:val=""/>
      <w:lvlJc w:val="left"/>
      <w:pPr>
        <w:ind w:left="6480" w:hanging="360"/>
      </w:pPr>
      <w:rPr>
        <w:rFonts w:ascii="Wingdings" w:hAnsi="Wingdings" w:hint="default"/>
      </w:rPr>
    </w:lvl>
  </w:abstractNum>
  <w:abstractNum w:abstractNumId="1" w15:restartNumberingAfterBreak="0">
    <w:nsid w:val="3B520149"/>
    <w:multiLevelType w:val="hybridMultilevel"/>
    <w:tmpl w:val="F0D83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0B2494"/>
    <w:multiLevelType w:val="hybridMultilevel"/>
    <w:tmpl w:val="97ECA7AE"/>
    <w:lvl w:ilvl="0" w:tplc="1BA27108">
      <w:start w:val="1"/>
      <w:numFmt w:val="lowerLetter"/>
      <w:lvlText w:val="%1."/>
      <w:lvlJc w:val="left"/>
      <w:pPr>
        <w:ind w:left="720" w:hanging="360"/>
      </w:pPr>
      <w:rPr>
        <w:rFonts w:hint="default"/>
        <w:color w:val="FFC000" w:themeColor="accent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12E1AC5"/>
    <w:multiLevelType w:val="hybridMultilevel"/>
    <w:tmpl w:val="6DBC4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28308EA"/>
    <w:multiLevelType w:val="hybridMultilevel"/>
    <w:tmpl w:val="51F46C46"/>
    <w:lvl w:ilvl="0" w:tplc="59DE32FE">
      <w:start w:val="1"/>
      <w:numFmt w:val="bullet"/>
      <w:lvlText w:val=""/>
      <w:lvlJc w:val="left"/>
      <w:pPr>
        <w:tabs>
          <w:tab w:val="num" w:pos="720"/>
        </w:tabs>
        <w:ind w:left="720" w:hanging="360"/>
      </w:pPr>
      <w:rPr>
        <w:rFonts w:ascii="Wingdings 3" w:hAnsi="Wingdings 3" w:hint="default"/>
      </w:rPr>
    </w:lvl>
    <w:lvl w:ilvl="1" w:tplc="8BD8510C" w:tentative="1">
      <w:start w:val="1"/>
      <w:numFmt w:val="bullet"/>
      <w:lvlText w:val=""/>
      <w:lvlJc w:val="left"/>
      <w:pPr>
        <w:tabs>
          <w:tab w:val="num" w:pos="1440"/>
        </w:tabs>
        <w:ind w:left="1440" w:hanging="360"/>
      </w:pPr>
      <w:rPr>
        <w:rFonts w:ascii="Wingdings 3" w:hAnsi="Wingdings 3" w:hint="default"/>
      </w:rPr>
    </w:lvl>
    <w:lvl w:ilvl="2" w:tplc="B2FE45A4" w:tentative="1">
      <w:start w:val="1"/>
      <w:numFmt w:val="bullet"/>
      <w:lvlText w:val=""/>
      <w:lvlJc w:val="left"/>
      <w:pPr>
        <w:tabs>
          <w:tab w:val="num" w:pos="2160"/>
        </w:tabs>
        <w:ind w:left="2160" w:hanging="360"/>
      </w:pPr>
      <w:rPr>
        <w:rFonts w:ascii="Wingdings 3" w:hAnsi="Wingdings 3" w:hint="default"/>
      </w:rPr>
    </w:lvl>
    <w:lvl w:ilvl="3" w:tplc="36106D40" w:tentative="1">
      <w:start w:val="1"/>
      <w:numFmt w:val="bullet"/>
      <w:lvlText w:val=""/>
      <w:lvlJc w:val="left"/>
      <w:pPr>
        <w:tabs>
          <w:tab w:val="num" w:pos="2880"/>
        </w:tabs>
        <w:ind w:left="2880" w:hanging="360"/>
      </w:pPr>
      <w:rPr>
        <w:rFonts w:ascii="Wingdings 3" w:hAnsi="Wingdings 3" w:hint="default"/>
      </w:rPr>
    </w:lvl>
    <w:lvl w:ilvl="4" w:tplc="C5888EA6" w:tentative="1">
      <w:start w:val="1"/>
      <w:numFmt w:val="bullet"/>
      <w:lvlText w:val=""/>
      <w:lvlJc w:val="left"/>
      <w:pPr>
        <w:tabs>
          <w:tab w:val="num" w:pos="3600"/>
        </w:tabs>
        <w:ind w:left="3600" w:hanging="360"/>
      </w:pPr>
      <w:rPr>
        <w:rFonts w:ascii="Wingdings 3" w:hAnsi="Wingdings 3" w:hint="default"/>
      </w:rPr>
    </w:lvl>
    <w:lvl w:ilvl="5" w:tplc="FA3438A2" w:tentative="1">
      <w:start w:val="1"/>
      <w:numFmt w:val="bullet"/>
      <w:lvlText w:val=""/>
      <w:lvlJc w:val="left"/>
      <w:pPr>
        <w:tabs>
          <w:tab w:val="num" w:pos="4320"/>
        </w:tabs>
        <w:ind w:left="4320" w:hanging="360"/>
      </w:pPr>
      <w:rPr>
        <w:rFonts w:ascii="Wingdings 3" w:hAnsi="Wingdings 3" w:hint="default"/>
      </w:rPr>
    </w:lvl>
    <w:lvl w:ilvl="6" w:tplc="2A7E75D6" w:tentative="1">
      <w:start w:val="1"/>
      <w:numFmt w:val="bullet"/>
      <w:lvlText w:val=""/>
      <w:lvlJc w:val="left"/>
      <w:pPr>
        <w:tabs>
          <w:tab w:val="num" w:pos="5040"/>
        </w:tabs>
        <w:ind w:left="5040" w:hanging="360"/>
      </w:pPr>
      <w:rPr>
        <w:rFonts w:ascii="Wingdings 3" w:hAnsi="Wingdings 3" w:hint="default"/>
      </w:rPr>
    </w:lvl>
    <w:lvl w:ilvl="7" w:tplc="1A3E44AC" w:tentative="1">
      <w:start w:val="1"/>
      <w:numFmt w:val="bullet"/>
      <w:lvlText w:val=""/>
      <w:lvlJc w:val="left"/>
      <w:pPr>
        <w:tabs>
          <w:tab w:val="num" w:pos="5760"/>
        </w:tabs>
        <w:ind w:left="5760" w:hanging="360"/>
      </w:pPr>
      <w:rPr>
        <w:rFonts w:ascii="Wingdings 3" w:hAnsi="Wingdings 3" w:hint="default"/>
      </w:rPr>
    </w:lvl>
    <w:lvl w:ilvl="8" w:tplc="CD1E765A"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6D2C04C7"/>
    <w:multiLevelType w:val="hybridMultilevel"/>
    <w:tmpl w:val="059C6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C7CC2C"/>
    <w:multiLevelType w:val="hybridMultilevel"/>
    <w:tmpl w:val="3E8AAB5E"/>
    <w:lvl w:ilvl="0" w:tplc="A11C1764">
      <w:start w:val="1"/>
      <w:numFmt w:val="bullet"/>
      <w:lvlText w:val="·"/>
      <w:lvlJc w:val="left"/>
      <w:pPr>
        <w:ind w:left="720" w:hanging="360"/>
      </w:pPr>
      <w:rPr>
        <w:rFonts w:ascii="Symbol" w:hAnsi="Symbol" w:hint="default"/>
      </w:rPr>
    </w:lvl>
    <w:lvl w:ilvl="1" w:tplc="B1C43B54">
      <w:start w:val="1"/>
      <w:numFmt w:val="bullet"/>
      <w:lvlText w:val="o"/>
      <w:lvlJc w:val="left"/>
      <w:pPr>
        <w:ind w:left="1440" w:hanging="360"/>
      </w:pPr>
      <w:rPr>
        <w:rFonts w:ascii="Courier New" w:hAnsi="Courier New" w:hint="default"/>
      </w:rPr>
    </w:lvl>
    <w:lvl w:ilvl="2" w:tplc="759C61EC">
      <w:start w:val="1"/>
      <w:numFmt w:val="bullet"/>
      <w:lvlText w:val=""/>
      <w:lvlJc w:val="left"/>
      <w:pPr>
        <w:ind w:left="2160" w:hanging="360"/>
      </w:pPr>
      <w:rPr>
        <w:rFonts w:ascii="Wingdings" w:hAnsi="Wingdings" w:hint="default"/>
      </w:rPr>
    </w:lvl>
    <w:lvl w:ilvl="3" w:tplc="3AD207E6">
      <w:start w:val="1"/>
      <w:numFmt w:val="bullet"/>
      <w:lvlText w:val=""/>
      <w:lvlJc w:val="left"/>
      <w:pPr>
        <w:ind w:left="2880" w:hanging="360"/>
      </w:pPr>
      <w:rPr>
        <w:rFonts w:ascii="Symbol" w:hAnsi="Symbol" w:hint="default"/>
      </w:rPr>
    </w:lvl>
    <w:lvl w:ilvl="4" w:tplc="577A53AC">
      <w:start w:val="1"/>
      <w:numFmt w:val="bullet"/>
      <w:lvlText w:val="o"/>
      <w:lvlJc w:val="left"/>
      <w:pPr>
        <w:ind w:left="3600" w:hanging="360"/>
      </w:pPr>
      <w:rPr>
        <w:rFonts w:ascii="Courier New" w:hAnsi="Courier New" w:hint="default"/>
      </w:rPr>
    </w:lvl>
    <w:lvl w:ilvl="5" w:tplc="838C1922">
      <w:start w:val="1"/>
      <w:numFmt w:val="bullet"/>
      <w:lvlText w:val=""/>
      <w:lvlJc w:val="left"/>
      <w:pPr>
        <w:ind w:left="4320" w:hanging="360"/>
      </w:pPr>
      <w:rPr>
        <w:rFonts w:ascii="Wingdings" w:hAnsi="Wingdings" w:hint="default"/>
      </w:rPr>
    </w:lvl>
    <w:lvl w:ilvl="6" w:tplc="6DEA12D4">
      <w:start w:val="1"/>
      <w:numFmt w:val="bullet"/>
      <w:lvlText w:val=""/>
      <w:lvlJc w:val="left"/>
      <w:pPr>
        <w:ind w:left="5040" w:hanging="360"/>
      </w:pPr>
      <w:rPr>
        <w:rFonts w:ascii="Symbol" w:hAnsi="Symbol" w:hint="default"/>
      </w:rPr>
    </w:lvl>
    <w:lvl w:ilvl="7" w:tplc="C7686A1E">
      <w:start w:val="1"/>
      <w:numFmt w:val="bullet"/>
      <w:lvlText w:val="o"/>
      <w:lvlJc w:val="left"/>
      <w:pPr>
        <w:ind w:left="5760" w:hanging="360"/>
      </w:pPr>
      <w:rPr>
        <w:rFonts w:ascii="Courier New" w:hAnsi="Courier New" w:hint="default"/>
      </w:rPr>
    </w:lvl>
    <w:lvl w:ilvl="8" w:tplc="7D96717E">
      <w:start w:val="1"/>
      <w:numFmt w:val="bullet"/>
      <w:lvlText w:val=""/>
      <w:lvlJc w:val="left"/>
      <w:pPr>
        <w:ind w:left="6480" w:hanging="360"/>
      </w:pPr>
      <w:rPr>
        <w:rFonts w:ascii="Wingdings" w:hAnsi="Wingdings" w:hint="default"/>
      </w:rPr>
    </w:lvl>
  </w:abstractNum>
  <w:abstractNum w:abstractNumId="7" w15:restartNumberingAfterBreak="0">
    <w:nsid w:val="7A03EEE2"/>
    <w:multiLevelType w:val="hybridMultilevel"/>
    <w:tmpl w:val="5A2A80AC"/>
    <w:lvl w:ilvl="0" w:tplc="D0667AC4">
      <w:start w:val="1"/>
      <w:numFmt w:val="bullet"/>
      <w:lvlText w:val="·"/>
      <w:lvlJc w:val="left"/>
      <w:pPr>
        <w:ind w:left="720" w:hanging="360"/>
      </w:pPr>
      <w:rPr>
        <w:rFonts w:ascii="Symbol" w:hAnsi="Symbol" w:hint="default"/>
      </w:rPr>
    </w:lvl>
    <w:lvl w:ilvl="1" w:tplc="3148173A">
      <w:start w:val="1"/>
      <w:numFmt w:val="bullet"/>
      <w:lvlText w:val="o"/>
      <w:lvlJc w:val="left"/>
      <w:pPr>
        <w:ind w:left="1440" w:hanging="360"/>
      </w:pPr>
      <w:rPr>
        <w:rFonts w:ascii="Courier New" w:hAnsi="Courier New" w:hint="default"/>
      </w:rPr>
    </w:lvl>
    <w:lvl w:ilvl="2" w:tplc="68782BC4">
      <w:start w:val="1"/>
      <w:numFmt w:val="bullet"/>
      <w:lvlText w:val=""/>
      <w:lvlJc w:val="left"/>
      <w:pPr>
        <w:ind w:left="2160" w:hanging="360"/>
      </w:pPr>
      <w:rPr>
        <w:rFonts w:ascii="Wingdings" w:hAnsi="Wingdings" w:hint="default"/>
      </w:rPr>
    </w:lvl>
    <w:lvl w:ilvl="3" w:tplc="53900E9E">
      <w:start w:val="1"/>
      <w:numFmt w:val="bullet"/>
      <w:lvlText w:val=""/>
      <w:lvlJc w:val="left"/>
      <w:pPr>
        <w:ind w:left="2880" w:hanging="360"/>
      </w:pPr>
      <w:rPr>
        <w:rFonts w:ascii="Symbol" w:hAnsi="Symbol" w:hint="default"/>
      </w:rPr>
    </w:lvl>
    <w:lvl w:ilvl="4" w:tplc="32EE3E60">
      <w:start w:val="1"/>
      <w:numFmt w:val="bullet"/>
      <w:lvlText w:val="o"/>
      <w:lvlJc w:val="left"/>
      <w:pPr>
        <w:ind w:left="3600" w:hanging="360"/>
      </w:pPr>
      <w:rPr>
        <w:rFonts w:ascii="Courier New" w:hAnsi="Courier New" w:hint="default"/>
      </w:rPr>
    </w:lvl>
    <w:lvl w:ilvl="5" w:tplc="64744278">
      <w:start w:val="1"/>
      <w:numFmt w:val="bullet"/>
      <w:lvlText w:val=""/>
      <w:lvlJc w:val="left"/>
      <w:pPr>
        <w:ind w:left="4320" w:hanging="360"/>
      </w:pPr>
      <w:rPr>
        <w:rFonts w:ascii="Wingdings" w:hAnsi="Wingdings" w:hint="default"/>
      </w:rPr>
    </w:lvl>
    <w:lvl w:ilvl="6" w:tplc="4A226970">
      <w:start w:val="1"/>
      <w:numFmt w:val="bullet"/>
      <w:lvlText w:val=""/>
      <w:lvlJc w:val="left"/>
      <w:pPr>
        <w:ind w:left="5040" w:hanging="360"/>
      </w:pPr>
      <w:rPr>
        <w:rFonts w:ascii="Symbol" w:hAnsi="Symbol" w:hint="default"/>
      </w:rPr>
    </w:lvl>
    <w:lvl w:ilvl="7" w:tplc="52108F1C">
      <w:start w:val="1"/>
      <w:numFmt w:val="bullet"/>
      <w:lvlText w:val="o"/>
      <w:lvlJc w:val="left"/>
      <w:pPr>
        <w:ind w:left="5760" w:hanging="360"/>
      </w:pPr>
      <w:rPr>
        <w:rFonts w:ascii="Courier New" w:hAnsi="Courier New" w:hint="default"/>
      </w:rPr>
    </w:lvl>
    <w:lvl w:ilvl="8" w:tplc="B0DEE87C">
      <w:start w:val="1"/>
      <w:numFmt w:val="bullet"/>
      <w:lvlText w:val=""/>
      <w:lvlJc w:val="left"/>
      <w:pPr>
        <w:ind w:left="6480" w:hanging="360"/>
      </w:pPr>
      <w:rPr>
        <w:rFonts w:ascii="Wingdings" w:hAnsi="Wingdings" w:hint="default"/>
      </w:rPr>
    </w:lvl>
  </w:abstractNum>
  <w:abstractNum w:abstractNumId="8" w15:restartNumberingAfterBreak="0">
    <w:nsid w:val="7F570F5D"/>
    <w:multiLevelType w:val="hybridMultilevel"/>
    <w:tmpl w:val="D5B87692"/>
    <w:lvl w:ilvl="0" w:tplc="1A626810">
      <w:start w:val="1"/>
      <w:numFmt w:val="bullet"/>
      <w:lvlText w:val="·"/>
      <w:lvlJc w:val="left"/>
      <w:pPr>
        <w:ind w:left="720" w:hanging="360"/>
      </w:pPr>
      <w:rPr>
        <w:rFonts w:ascii="Symbol" w:hAnsi="Symbol" w:hint="default"/>
      </w:rPr>
    </w:lvl>
    <w:lvl w:ilvl="1" w:tplc="AAE21BCC">
      <w:start w:val="1"/>
      <w:numFmt w:val="bullet"/>
      <w:lvlText w:val="o"/>
      <w:lvlJc w:val="left"/>
      <w:pPr>
        <w:ind w:left="1440" w:hanging="360"/>
      </w:pPr>
      <w:rPr>
        <w:rFonts w:ascii="Courier New" w:hAnsi="Courier New" w:hint="default"/>
      </w:rPr>
    </w:lvl>
    <w:lvl w:ilvl="2" w:tplc="B282919A">
      <w:start w:val="1"/>
      <w:numFmt w:val="bullet"/>
      <w:lvlText w:val=""/>
      <w:lvlJc w:val="left"/>
      <w:pPr>
        <w:ind w:left="2160" w:hanging="360"/>
      </w:pPr>
      <w:rPr>
        <w:rFonts w:ascii="Wingdings" w:hAnsi="Wingdings" w:hint="default"/>
      </w:rPr>
    </w:lvl>
    <w:lvl w:ilvl="3" w:tplc="31AE3740">
      <w:start w:val="1"/>
      <w:numFmt w:val="bullet"/>
      <w:lvlText w:val=""/>
      <w:lvlJc w:val="left"/>
      <w:pPr>
        <w:ind w:left="2880" w:hanging="360"/>
      </w:pPr>
      <w:rPr>
        <w:rFonts w:ascii="Symbol" w:hAnsi="Symbol" w:hint="default"/>
      </w:rPr>
    </w:lvl>
    <w:lvl w:ilvl="4" w:tplc="17241656">
      <w:start w:val="1"/>
      <w:numFmt w:val="bullet"/>
      <w:lvlText w:val="o"/>
      <w:lvlJc w:val="left"/>
      <w:pPr>
        <w:ind w:left="3600" w:hanging="360"/>
      </w:pPr>
      <w:rPr>
        <w:rFonts w:ascii="Courier New" w:hAnsi="Courier New" w:hint="default"/>
      </w:rPr>
    </w:lvl>
    <w:lvl w:ilvl="5" w:tplc="4F1697D6">
      <w:start w:val="1"/>
      <w:numFmt w:val="bullet"/>
      <w:lvlText w:val=""/>
      <w:lvlJc w:val="left"/>
      <w:pPr>
        <w:ind w:left="4320" w:hanging="360"/>
      </w:pPr>
      <w:rPr>
        <w:rFonts w:ascii="Wingdings" w:hAnsi="Wingdings" w:hint="default"/>
      </w:rPr>
    </w:lvl>
    <w:lvl w:ilvl="6" w:tplc="55DC3442">
      <w:start w:val="1"/>
      <w:numFmt w:val="bullet"/>
      <w:lvlText w:val=""/>
      <w:lvlJc w:val="left"/>
      <w:pPr>
        <w:ind w:left="5040" w:hanging="360"/>
      </w:pPr>
      <w:rPr>
        <w:rFonts w:ascii="Symbol" w:hAnsi="Symbol" w:hint="default"/>
      </w:rPr>
    </w:lvl>
    <w:lvl w:ilvl="7" w:tplc="4CC69AB6">
      <w:start w:val="1"/>
      <w:numFmt w:val="bullet"/>
      <w:lvlText w:val="o"/>
      <w:lvlJc w:val="left"/>
      <w:pPr>
        <w:ind w:left="5760" w:hanging="360"/>
      </w:pPr>
      <w:rPr>
        <w:rFonts w:ascii="Courier New" w:hAnsi="Courier New" w:hint="default"/>
      </w:rPr>
    </w:lvl>
    <w:lvl w:ilvl="8" w:tplc="A90A908C">
      <w:start w:val="1"/>
      <w:numFmt w:val="bullet"/>
      <w:lvlText w:val=""/>
      <w:lvlJc w:val="left"/>
      <w:pPr>
        <w:ind w:left="6480" w:hanging="360"/>
      </w:pPr>
      <w:rPr>
        <w:rFonts w:ascii="Wingdings" w:hAnsi="Wingdings" w:hint="default"/>
      </w:rPr>
    </w:lvl>
  </w:abstractNum>
  <w:num w:numId="1" w16cid:durableId="1226648268">
    <w:abstractNumId w:val="6"/>
  </w:num>
  <w:num w:numId="2" w16cid:durableId="1623339279">
    <w:abstractNumId w:val="7"/>
  </w:num>
  <w:num w:numId="3" w16cid:durableId="1225681457">
    <w:abstractNumId w:val="0"/>
  </w:num>
  <w:num w:numId="4" w16cid:durableId="1106772658">
    <w:abstractNumId w:val="8"/>
  </w:num>
  <w:num w:numId="5" w16cid:durableId="201476041">
    <w:abstractNumId w:val="5"/>
  </w:num>
  <w:num w:numId="6" w16cid:durableId="1217005736">
    <w:abstractNumId w:val="1"/>
  </w:num>
  <w:num w:numId="7" w16cid:durableId="292756968">
    <w:abstractNumId w:val="4"/>
  </w:num>
  <w:num w:numId="8" w16cid:durableId="921839019">
    <w:abstractNumId w:val="3"/>
  </w:num>
  <w:num w:numId="9" w16cid:durableId="11517958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2472"/>
    <w:rsid w:val="000226CA"/>
    <w:rsid w:val="000B3B7D"/>
    <w:rsid w:val="000B4623"/>
    <w:rsid w:val="000C28F8"/>
    <w:rsid w:val="000F4B27"/>
    <w:rsid w:val="001A36C2"/>
    <w:rsid w:val="001C0055"/>
    <w:rsid w:val="001C2AC4"/>
    <w:rsid w:val="001D0B4A"/>
    <w:rsid w:val="001D5955"/>
    <w:rsid w:val="001E0333"/>
    <w:rsid w:val="001F6E99"/>
    <w:rsid w:val="00203446"/>
    <w:rsid w:val="00225978"/>
    <w:rsid w:val="002A6EC4"/>
    <w:rsid w:val="002B1547"/>
    <w:rsid w:val="003441AA"/>
    <w:rsid w:val="003473F0"/>
    <w:rsid w:val="00366508"/>
    <w:rsid w:val="00374D8B"/>
    <w:rsid w:val="0039538D"/>
    <w:rsid w:val="003C7CED"/>
    <w:rsid w:val="003D589B"/>
    <w:rsid w:val="003D5FCD"/>
    <w:rsid w:val="003D68EE"/>
    <w:rsid w:val="003F5649"/>
    <w:rsid w:val="0046537F"/>
    <w:rsid w:val="004D7EF2"/>
    <w:rsid w:val="004E31C9"/>
    <w:rsid w:val="004F60BD"/>
    <w:rsid w:val="00536FBD"/>
    <w:rsid w:val="00544B6B"/>
    <w:rsid w:val="00557251"/>
    <w:rsid w:val="00575CC3"/>
    <w:rsid w:val="005925C4"/>
    <w:rsid w:val="005B6425"/>
    <w:rsid w:val="005F7F53"/>
    <w:rsid w:val="00632B29"/>
    <w:rsid w:val="0063468F"/>
    <w:rsid w:val="00656058"/>
    <w:rsid w:val="006737FA"/>
    <w:rsid w:val="006A6FB0"/>
    <w:rsid w:val="00755F2F"/>
    <w:rsid w:val="00775B29"/>
    <w:rsid w:val="00784384"/>
    <w:rsid w:val="007B5720"/>
    <w:rsid w:val="007E64D0"/>
    <w:rsid w:val="007F3142"/>
    <w:rsid w:val="008B4D0E"/>
    <w:rsid w:val="008B73BA"/>
    <w:rsid w:val="008F704E"/>
    <w:rsid w:val="009429BA"/>
    <w:rsid w:val="009A0BFF"/>
    <w:rsid w:val="009B76B1"/>
    <w:rsid w:val="009D3DEC"/>
    <w:rsid w:val="00A12F76"/>
    <w:rsid w:val="00A20C09"/>
    <w:rsid w:val="00A2796C"/>
    <w:rsid w:val="00A96D78"/>
    <w:rsid w:val="00AE10CB"/>
    <w:rsid w:val="00AF7A27"/>
    <w:rsid w:val="00B31995"/>
    <w:rsid w:val="00B36D8D"/>
    <w:rsid w:val="00B43009"/>
    <w:rsid w:val="00B9702A"/>
    <w:rsid w:val="00BD2472"/>
    <w:rsid w:val="00C0517F"/>
    <w:rsid w:val="00C2004B"/>
    <w:rsid w:val="00C21FA9"/>
    <w:rsid w:val="00C27525"/>
    <w:rsid w:val="00C73225"/>
    <w:rsid w:val="00CD42A0"/>
    <w:rsid w:val="00D129EF"/>
    <w:rsid w:val="00D355F0"/>
    <w:rsid w:val="00D86511"/>
    <w:rsid w:val="00DB54E4"/>
    <w:rsid w:val="00DB56A1"/>
    <w:rsid w:val="00E1355B"/>
    <w:rsid w:val="00E85D15"/>
    <w:rsid w:val="00EE1FEF"/>
    <w:rsid w:val="00F0647D"/>
    <w:rsid w:val="00F52F91"/>
    <w:rsid w:val="00F7132B"/>
    <w:rsid w:val="00F71D82"/>
    <w:rsid w:val="00FA5297"/>
    <w:rsid w:val="00FD6FA6"/>
    <w:rsid w:val="00FD785A"/>
    <w:rsid w:val="02C1E68C"/>
    <w:rsid w:val="02DCC9BE"/>
    <w:rsid w:val="03A37AAE"/>
    <w:rsid w:val="03B848CC"/>
    <w:rsid w:val="047B8FA1"/>
    <w:rsid w:val="04981885"/>
    <w:rsid w:val="0593B66E"/>
    <w:rsid w:val="07D4A440"/>
    <w:rsid w:val="080D6CAD"/>
    <w:rsid w:val="0913406F"/>
    <w:rsid w:val="092428C1"/>
    <w:rsid w:val="0932CCA6"/>
    <w:rsid w:val="0AD357E2"/>
    <w:rsid w:val="0B385DB0"/>
    <w:rsid w:val="0BBF79F9"/>
    <w:rsid w:val="0C68C8D2"/>
    <w:rsid w:val="0CC36926"/>
    <w:rsid w:val="0D8A15A6"/>
    <w:rsid w:val="0E0450D6"/>
    <w:rsid w:val="0FC39B43"/>
    <w:rsid w:val="0FDC935D"/>
    <w:rsid w:val="11258F2C"/>
    <w:rsid w:val="11A0CFF9"/>
    <w:rsid w:val="125D55B4"/>
    <w:rsid w:val="128D6EBB"/>
    <w:rsid w:val="1333B10A"/>
    <w:rsid w:val="1338085F"/>
    <w:rsid w:val="13471308"/>
    <w:rsid w:val="1358D7FD"/>
    <w:rsid w:val="13CC3931"/>
    <w:rsid w:val="14F7CCF8"/>
    <w:rsid w:val="1757F182"/>
    <w:rsid w:val="19227DB4"/>
    <w:rsid w:val="194448D9"/>
    <w:rsid w:val="196D35F6"/>
    <w:rsid w:val="1A1B1AD0"/>
    <w:rsid w:val="1A36D7B6"/>
    <w:rsid w:val="1AEB09C1"/>
    <w:rsid w:val="1B45ED47"/>
    <w:rsid w:val="1B967BC6"/>
    <w:rsid w:val="1C9C42B7"/>
    <w:rsid w:val="1D985CE3"/>
    <w:rsid w:val="1E66091F"/>
    <w:rsid w:val="1F51FD17"/>
    <w:rsid w:val="20BF8074"/>
    <w:rsid w:val="20DBDD80"/>
    <w:rsid w:val="21E821EC"/>
    <w:rsid w:val="222128F4"/>
    <w:rsid w:val="240F9BDC"/>
    <w:rsid w:val="24EFEE51"/>
    <w:rsid w:val="25259139"/>
    <w:rsid w:val="2610B135"/>
    <w:rsid w:val="264CEDE6"/>
    <w:rsid w:val="2753983D"/>
    <w:rsid w:val="280AB058"/>
    <w:rsid w:val="281FD14D"/>
    <w:rsid w:val="29E38364"/>
    <w:rsid w:val="2ACC1A3E"/>
    <w:rsid w:val="2AE8052E"/>
    <w:rsid w:val="2B049222"/>
    <w:rsid w:val="2B94BC6A"/>
    <w:rsid w:val="2BD93D30"/>
    <w:rsid w:val="2C6E6CBA"/>
    <w:rsid w:val="2C87AF64"/>
    <w:rsid w:val="2CA06283"/>
    <w:rsid w:val="2D2FA9BC"/>
    <w:rsid w:val="2DEB3342"/>
    <w:rsid w:val="2DF834D7"/>
    <w:rsid w:val="3005EEA2"/>
    <w:rsid w:val="30078957"/>
    <w:rsid w:val="303E2284"/>
    <w:rsid w:val="30C4C147"/>
    <w:rsid w:val="3153F8DC"/>
    <w:rsid w:val="329CB27C"/>
    <w:rsid w:val="330EB42E"/>
    <w:rsid w:val="3339E813"/>
    <w:rsid w:val="3366DDA9"/>
    <w:rsid w:val="33A0A59D"/>
    <w:rsid w:val="33E99F21"/>
    <w:rsid w:val="345678BD"/>
    <w:rsid w:val="351EA98F"/>
    <w:rsid w:val="35C8159C"/>
    <w:rsid w:val="360ED923"/>
    <w:rsid w:val="3734A802"/>
    <w:rsid w:val="373A0735"/>
    <w:rsid w:val="37805B85"/>
    <w:rsid w:val="37A39D7E"/>
    <w:rsid w:val="398C7E8C"/>
    <w:rsid w:val="3C0565B8"/>
    <w:rsid w:val="3C20584E"/>
    <w:rsid w:val="3CB86FE7"/>
    <w:rsid w:val="3D61E767"/>
    <w:rsid w:val="3D7CDC6F"/>
    <w:rsid w:val="3DA50118"/>
    <w:rsid w:val="3DD8F3E4"/>
    <w:rsid w:val="3DF581FC"/>
    <w:rsid w:val="3E809212"/>
    <w:rsid w:val="3F322B95"/>
    <w:rsid w:val="3F7936B5"/>
    <w:rsid w:val="4034619B"/>
    <w:rsid w:val="41E5C9D6"/>
    <w:rsid w:val="42659391"/>
    <w:rsid w:val="426962C1"/>
    <w:rsid w:val="43724D71"/>
    <w:rsid w:val="43879A5A"/>
    <w:rsid w:val="44A6FBF2"/>
    <w:rsid w:val="45CE8BC2"/>
    <w:rsid w:val="47D5CBF4"/>
    <w:rsid w:val="47FA2E0D"/>
    <w:rsid w:val="48E8A200"/>
    <w:rsid w:val="497DF9FF"/>
    <w:rsid w:val="4B0BA8C1"/>
    <w:rsid w:val="4C154792"/>
    <w:rsid w:val="4C671A05"/>
    <w:rsid w:val="4C7EA973"/>
    <w:rsid w:val="4C93DACF"/>
    <w:rsid w:val="4D082E8A"/>
    <w:rsid w:val="4DAD3266"/>
    <w:rsid w:val="4DDA89C6"/>
    <w:rsid w:val="4E7E7AAC"/>
    <w:rsid w:val="4F03AB67"/>
    <w:rsid w:val="501A4B0D"/>
    <w:rsid w:val="5096218E"/>
    <w:rsid w:val="509CABA1"/>
    <w:rsid w:val="50AAE18D"/>
    <w:rsid w:val="51B1E457"/>
    <w:rsid w:val="51F32116"/>
    <w:rsid w:val="51F97A0A"/>
    <w:rsid w:val="52661662"/>
    <w:rsid w:val="527505AC"/>
    <w:rsid w:val="52ACE866"/>
    <w:rsid w:val="52D97E2E"/>
    <w:rsid w:val="5418F9E0"/>
    <w:rsid w:val="549B3440"/>
    <w:rsid w:val="56F596FB"/>
    <w:rsid w:val="570C7A22"/>
    <w:rsid w:val="57A60F9B"/>
    <w:rsid w:val="58BCD96F"/>
    <w:rsid w:val="59FBE1FD"/>
    <w:rsid w:val="5A11E340"/>
    <w:rsid w:val="5B140A03"/>
    <w:rsid w:val="5CE0D7A7"/>
    <w:rsid w:val="5D0260EF"/>
    <w:rsid w:val="5D7C2F1F"/>
    <w:rsid w:val="5EC0F6D7"/>
    <w:rsid w:val="5F49C0FC"/>
    <w:rsid w:val="5F71F6A9"/>
    <w:rsid w:val="608CC127"/>
    <w:rsid w:val="60ACD776"/>
    <w:rsid w:val="60B6F094"/>
    <w:rsid w:val="62A00080"/>
    <w:rsid w:val="62BBCB14"/>
    <w:rsid w:val="63079B8E"/>
    <w:rsid w:val="632E311F"/>
    <w:rsid w:val="65F25338"/>
    <w:rsid w:val="66047A5E"/>
    <w:rsid w:val="662D9BD7"/>
    <w:rsid w:val="66D1DC89"/>
    <w:rsid w:val="690B2CFF"/>
    <w:rsid w:val="696F0B69"/>
    <w:rsid w:val="698A6D4A"/>
    <w:rsid w:val="6AC28A42"/>
    <w:rsid w:val="6B1666BE"/>
    <w:rsid w:val="6B7BD84F"/>
    <w:rsid w:val="6B7EA52E"/>
    <w:rsid w:val="6BCE642B"/>
    <w:rsid w:val="6C5A04C8"/>
    <w:rsid w:val="6CD8556E"/>
    <w:rsid w:val="6D2E6DBF"/>
    <w:rsid w:val="6D5896CB"/>
    <w:rsid w:val="6E25E606"/>
    <w:rsid w:val="6E8F8908"/>
    <w:rsid w:val="6ED41DFA"/>
    <w:rsid w:val="6EDCE605"/>
    <w:rsid w:val="6FE65CA2"/>
    <w:rsid w:val="71BF427F"/>
    <w:rsid w:val="731D7722"/>
    <w:rsid w:val="732DB514"/>
    <w:rsid w:val="749B584B"/>
    <w:rsid w:val="753B29AB"/>
    <w:rsid w:val="76A23456"/>
    <w:rsid w:val="76B36C08"/>
    <w:rsid w:val="76D1C30D"/>
    <w:rsid w:val="77AF2351"/>
    <w:rsid w:val="787069FF"/>
    <w:rsid w:val="7981E976"/>
    <w:rsid w:val="79F16D89"/>
    <w:rsid w:val="7A7D4D00"/>
    <w:rsid w:val="7A8EBB88"/>
    <w:rsid w:val="7AD148C3"/>
    <w:rsid w:val="7B04F462"/>
    <w:rsid w:val="7BA96218"/>
    <w:rsid w:val="7D8CA9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9CEFAC3"/>
  <w15:chartTrackingRefBased/>
  <w15:docId w15:val="{3850B3A8-F059-4882-9172-E0EBDD956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2472"/>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link w:val="Heading2Char"/>
    <w:uiPriority w:val="9"/>
    <w:qFormat/>
    <w:rsid w:val="00A12F76"/>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4384"/>
    <w:pPr>
      <w:ind w:left="720"/>
      <w:contextualSpacing/>
    </w:pPr>
  </w:style>
  <w:style w:type="character" w:customStyle="1" w:styleId="Heading2Char">
    <w:name w:val="Heading 2 Char"/>
    <w:basedOn w:val="DefaultParagraphFont"/>
    <w:link w:val="Heading2"/>
    <w:uiPriority w:val="9"/>
    <w:rsid w:val="00A12F76"/>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A12F76"/>
    <w:pPr>
      <w:spacing w:before="100" w:beforeAutospacing="1" w:after="100" w:afterAutospacing="1"/>
    </w:pPr>
  </w:style>
  <w:style w:type="paragraph" w:styleId="NoSpacing">
    <w:name w:val="No Spacing"/>
    <w:uiPriority w:val="1"/>
    <w:qFormat/>
    <w:rsid w:val="006A6FB0"/>
    <w:pPr>
      <w:spacing w:after="0"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0B3B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B73B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73BA"/>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714296">
      <w:bodyDiv w:val="1"/>
      <w:marLeft w:val="0"/>
      <w:marRight w:val="0"/>
      <w:marTop w:val="0"/>
      <w:marBottom w:val="0"/>
      <w:divBdr>
        <w:top w:val="none" w:sz="0" w:space="0" w:color="auto"/>
        <w:left w:val="none" w:sz="0" w:space="0" w:color="auto"/>
        <w:bottom w:val="none" w:sz="0" w:space="0" w:color="auto"/>
        <w:right w:val="none" w:sz="0" w:space="0" w:color="auto"/>
      </w:divBdr>
      <w:divsChild>
        <w:div w:id="1082289777">
          <w:marLeft w:val="547"/>
          <w:marRight w:val="0"/>
          <w:marTop w:val="200"/>
          <w:marBottom w:val="0"/>
          <w:divBdr>
            <w:top w:val="none" w:sz="0" w:space="0" w:color="auto"/>
            <w:left w:val="none" w:sz="0" w:space="0" w:color="auto"/>
            <w:bottom w:val="none" w:sz="0" w:space="0" w:color="auto"/>
            <w:right w:val="none" w:sz="0" w:space="0" w:color="auto"/>
          </w:divBdr>
        </w:div>
        <w:div w:id="1275866005">
          <w:marLeft w:val="547"/>
          <w:marRight w:val="0"/>
          <w:marTop w:val="200"/>
          <w:marBottom w:val="0"/>
          <w:divBdr>
            <w:top w:val="none" w:sz="0" w:space="0" w:color="auto"/>
            <w:left w:val="none" w:sz="0" w:space="0" w:color="auto"/>
            <w:bottom w:val="none" w:sz="0" w:space="0" w:color="auto"/>
            <w:right w:val="none" w:sz="0" w:space="0" w:color="auto"/>
          </w:divBdr>
        </w:div>
      </w:divsChild>
    </w:div>
    <w:div w:id="351692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A004C100B1BF946B5DA67565D6025B7" ma:contentTypeVersion="4" ma:contentTypeDescription="Create a new document." ma:contentTypeScope="" ma:versionID="dcfa348140e76710dc650c4c90c9e489">
  <xsd:schema xmlns:xsd="http://www.w3.org/2001/XMLSchema" xmlns:xs="http://www.w3.org/2001/XMLSchema" xmlns:p="http://schemas.microsoft.com/office/2006/metadata/properties" xmlns:ns2="98b953cd-2e9c-49a3-a30a-611dbe8acbc4" targetNamespace="http://schemas.microsoft.com/office/2006/metadata/properties" ma:root="true" ma:fieldsID="bf94fe083da084acb2ca0a10a316efe6" ns2:_="">
    <xsd:import namespace="98b953cd-2e9c-49a3-a30a-611dbe8acbc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b953cd-2e9c-49a3-a30a-611dbe8acb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83CBC5-10C7-4594-9DC7-FB0911148DBC}">
  <ds:schemaRefs>
    <ds:schemaRef ds:uri="http://schemas.microsoft.com/sharepoint/v3/contenttype/forms"/>
  </ds:schemaRefs>
</ds:datastoreItem>
</file>

<file path=customXml/itemProps2.xml><?xml version="1.0" encoding="utf-8"?>
<ds:datastoreItem xmlns:ds="http://schemas.openxmlformats.org/officeDocument/2006/customXml" ds:itemID="{D87335BC-39A8-41F8-B1C7-29D92FD340E1}">
  <ds:schemaRefs>
    <ds:schemaRef ds:uri="98b953cd-2e9c-49a3-a30a-611dbe8acbc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155E0D80-348D-4465-90D8-FDB8724C6A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b953cd-2e9c-49a3-a30a-611dbe8acb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3189</Words>
  <Characters>18180</Characters>
  <Application>Microsoft Office Word</Application>
  <DocSecurity>0</DocSecurity>
  <Lines>151</Lines>
  <Paragraphs>42</Paragraphs>
  <ScaleCrop>false</ScaleCrop>
  <Company/>
  <LinksUpToDate>false</LinksUpToDate>
  <CharactersWithSpaces>21327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Goodall</dc:creator>
  <cp:keywords/>
  <dc:description/>
  <cp:lastModifiedBy>Joanna Law</cp:lastModifiedBy>
  <cp:revision>2</cp:revision>
  <cp:lastPrinted>2022-09-02T14:29:00Z</cp:lastPrinted>
  <dcterms:created xsi:type="dcterms:W3CDTF">2022-09-22T14:15:00Z</dcterms:created>
  <dcterms:modified xsi:type="dcterms:W3CDTF">2022-09-22T14:15:00Z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0x0101004A004C100B1BF946B5DA67565D6025B7</vt:lpwstr>
  </property>
</Properties>
</file>