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6BB79" w14:textId="77777777" w:rsidR="00F44315" w:rsidRDefault="00F44315">
      <w:pPr>
        <w:rPr>
          <w:b/>
          <w:u w:val="single"/>
        </w:rPr>
      </w:pPr>
    </w:p>
    <w:p w14:paraId="43883D81" w14:textId="1BE27B73" w:rsidR="00143E5B" w:rsidRPr="001201C8" w:rsidRDefault="00143E5B">
      <w:pPr>
        <w:rPr>
          <w:b/>
          <w:u w:val="single"/>
        </w:rPr>
      </w:pPr>
      <w:r w:rsidRPr="001201C8">
        <w:rPr>
          <w:b/>
          <w:u w:val="single"/>
        </w:rPr>
        <w:t>Intent</w:t>
      </w:r>
    </w:p>
    <w:p w14:paraId="6C2B3094" w14:textId="3302B163" w:rsidR="00143E5B" w:rsidRDefault="00143E5B" w:rsidP="00143E5B">
      <w:r>
        <w:t>The</w:t>
      </w:r>
      <w:r w:rsidR="00B923D1">
        <w:t xml:space="preserve"> intent of Church Vale’s Early Years Foundation Stage</w:t>
      </w:r>
      <w:r>
        <w:t xml:space="preserve"> curriculum is to enable our pupils to be </w:t>
      </w:r>
      <w:r w:rsidR="00B923D1">
        <w:t>independent, inquisitive and self-motivated learners. Through our</w:t>
      </w:r>
      <w:r w:rsidR="00655317">
        <w:t xml:space="preserve"> play-</w:t>
      </w:r>
      <w:r w:rsidR="00B923D1">
        <w:t xml:space="preserve">based curriculum, our children will </w:t>
      </w:r>
      <w:proofErr w:type="gramStart"/>
      <w:r w:rsidR="00B923D1">
        <w:t>master:</w:t>
      </w:r>
      <w:proofErr w:type="gramEnd"/>
      <w:r w:rsidR="00B923D1">
        <w:t xml:space="preserve"> </w:t>
      </w:r>
      <w:r w:rsidR="00B923D1" w:rsidRPr="00655317">
        <w:rPr>
          <w:b/>
        </w:rPr>
        <w:t>active learning</w:t>
      </w:r>
      <w:r w:rsidR="00B923D1">
        <w:t xml:space="preserve"> with high levels of motivation, </w:t>
      </w:r>
      <w:r w:rsidR="00B923D1" w:rsidRPr="00655317">
        <w:rPr>
          <w:b/>
        </w:rPr>
        <w:t>playing and exploring</w:t>
      </w:r>
      <w:r w:rsidR="00655317">
        <w:t xml:space="preserve"> with what they know whilst</w:t>
      </w:r>
      <w:r w:rsidR="005C20C7">
        <w:t xml:space="preserve"> pushing personal</w:t>
      </w:r>
      <w:r w:rsidR="00D54377">
        <w:t xml:space="preserve"> boundaries</w:t>
      </w:r>
      <w:r w:rsidR="00B923D1">
        <w:t xml:space="preserve"> and </w:t>
      </w:r>
      <w:r w:rsidR="00B923D1" w:rsidRPr="00655317">
        <w:rPr>
          <w:b/>
        </w:rPr>
        <w:t>thinking creatively and critically</w:t>
      </w:r>
      <w:r w:rsidR="00B923D1">
        <w:t xml:space="preserve"> with independence. </w:t>
      </w:r>
      <w:r w:rsidR="00655317">
        <w:t xml:space="preserve">With these key characteristics of learning underpinning our Early Years ethos, the children will be equipped to learn, develop and apply knowledge in all 17 areas of learning. </w:t>
      </w:r>
    </w:p>
    <w:p w14:paraId="1C1492A4" w14:textId="57C90A89" w:rsidR="000778DF" w:rsidRPr="00A179E3" w:rsidRDefault="00803D14" w:rsidP="00143E5B">
      <w:pPr>
        <w:rPr>
          <w:b/>
          <w:u w:val="single"/>
        </w:rPr>
      </w:pPr>
      <w:r>
        <w:rPr>
          <w:b/>
          <w:u w:val="single"/>
        </w:rPr>
        <w:t>Key Concepts</w:t>
      </w:r>
    </w:p>
    <w:p w14:paraId="1134FFFF" w14:textId="0DA45571" w:rsidR="00655317" w:rsidRDefault="00655317" w:rsidP="00143E5B">
      <w:r>
        <w:t xml:space="preserve">Our curriculum is based on 7 areas of learning, each playing a huge role in our holistic approach to teaching </w:t>
      </w:r>
      <w:r w:rsidR="005C20C7">
        <w:t xml:space="preserve">and </w:t>
      </w:r>
      <w:r>
        <w:t xml:space="preserve">nurturing our youngest children. </w:t>
      </w:r>
    </w:p>
    <w:p w14:paraId="656213B8" w14:textId="42D24138" w:rsidR="005C20C7" w:rsidRPr="005C20C7" w:rsidRDefault="005C20C7" w:rsidP="005C20C7">
      <w:pPr>
        <w:pStyle w:val="Default"/>
        <w:spacing w:after="120"/>
        <w:rPr>
          <w:rFonts w:asciiTheme="minorHAnsi" w:hAnsiTheme="minorHAnsi" w:cstheme="minorHAnsi"/>
          <w:sz w:val="22"/>
          <w:szCs w:val="22"/>
        </w:rPr>
      </w:pPr>
      <w:r w:rsidRPr="005C20C7">
        <w:rPr>
          <w:rFonts w:asciiTheme="minorHAnsi" w:hAnsiTheme="minorHAnsi" w:cstheme="minorHAnsi"/>
          <w:b/>
          <w:bCs/>
          <w:sz w:val="22"/>
          <w:szCs w:val="22"/>
        </w:rPr>
        <w:t xml:space="preserve">The prime areas </w:t>
      </w:r>
      <w:r>
        <w:rPr>
          <w:rFonts w:asciiTheme="minorHAnsi" w:hAnsiTheme="minorHAnsi" w:cstheme="minorHAnsi"/>
          <w:sz w:val="22"/>
          <w:szCs w:val="22"/>
        </w:rPr>
        <w:t xml:space="preserve">are: </w:t>
      </w:r>
    </w:p>
    <w:p w14:paraId="7E9B6164" w14:textId="77777777" w:rsidR="005C20C7" w:rsidRPr="005C20C7" w:rsidRDefault="005C20C7" w:rsidP="005C20C7">
      <w:pPr>
        <w:pStyle w:val="Default"/>
        <w:spacing w:after="120"/>
        <w:ind w:left="720" w:hanging="360"/>
        <w:rPr>
          <w:rFonts w:asciiTheme="minorHAnsi" w:hAnsiTheme="minorHAnsi" w:cstheme="minorHAnsi"/>
          <w:sz w:val="22"/>
          <w:szCs w:val="22"/>
        </w:rPr>
      </w:pPr>
      <w:r w:rsidRPr="005C20C7">
        <w:rPr>
          <w:rFonts w:asciiTheme="minorHAnsi" w:hAnsiTheme="minorHAnsi" w:cstheme="minorHAnsi"/>
          <w:sz w:val="22"/>
          <w:szCs w:val="22"/>
        </w:rPr>
        <w:t xml:space="preserve">• Personal, Social and Emotional Development </w:t>
      </w:r>
    </w:p>
    <w:p w14:paraId="29F43A95" w14:textId="77777777" w:rsidR="005C20C7" w:rsidRPr="005C20C7" w:rsidRDefault="005C20C7" w:rsidP="005C20C7">
      <w:pPr>
        <w:pStyle w:val="Default"/>
        <w:spacing w:after="120"/>
        <w:ind w:left="720" w:hanging="360"/>
        <w:rPr>
          <w:rFonts w:asciiTheme="minorHAnsi" w:hAnsiTheme="minorHAnsi" w:cstheme="minorHAnsi"/>
          <w:sz w:val="22"/>
          <w:szCs w:val="22"/>
        </w:rPr>
      </w:pPr>
      <w:r w:rsidRPr="005C20C7">
        <w:rPr>
          <w:rFonts w:asciiTheme="minorHAnsi" w:hAnsiTheme="minorHAnsi" w:cstheme="minorHAnsi"/>
          <w:sz w:val="22"/>
          <w:szCs w:val="22"/>
        </w:rPr>
        <w:t xml:space="preserve">• Communication and language </w:t>
      </w:r>
    </w:p>
    <w:p w14:paraId="3163CAFF" w14:textId="5BA71766" w:rsidR="005C20C7" w:rsidRPr="005C20C7" w:rsidRDefault="005C20C7" w:rsidP="005C20C7">
      <w:pPr>
        <w:pStyle w:val="Default"/>
        <w:spacing w:after="120"/>
        <w:ind w:left="720" w:hanging="360"/>
        <w:rPr>
          <w:rFonts w:asciiTheme="minorHAnsi" w:hAnsiTheme="minorHAnsi" w:cstheme="minorHAnsi"/>
          <w:sz w:val="22"/>
          <w:szCs w:val="22"/>
        </w:rPr>
      </w:pPr>
      <w:r>
        <w:rPr>
          <w:rFonts w:asciiTheme="minorHAnsi" w:hAnsiTheme="minorHAnsi" w:cstheme="minorHAnsi"/>
          <w:sz w:val="22"/>
          <w:szCs w:val="22"/>
        </w:rPr>
        <w:t xml:space="preserve">• Physical development </w:t>
      </w:r>
    </w:p>
    <w:p w14:paraId="5C6F67FC" w14:textId="77777777" w:rsidR="005C20C7" w:rsidRPr="005C20C7" w:rsidRDefault="005C20C7" w:rsidP="005C20C7">
      <w:pPr>
        <w:pStyle w:val="Default"/>
        <w:rPr>
          <w:rFonts w:asciiTheme="minorHAnsi" w:hAnsiTheme="minorHAnsi" w:cstheme="minorHAnsi"/>
          <w:sz w:val="22"/>
          <w:szCs w:val="22"/>
        </w:rPr>
      </w:pPr>
    </w:p>
    <w:p w14:paraId="38F51619" w14:textId="77777777" w:rsidR="005C20C7" w:rsidRPr="005C20C7" w:rsidRDefault="005C20C7" w:rsidP="005C20C7">
      <w:pPr>
        <w:pStyle w:val="Default"/>
        <w:spacing w:after="120"/>
        <w:rPr>
          <w:rFonts w:asciiTheme="minorHAnsi" w:hAnsiTheme="minorHAnsi" w:cstheme="minorHAnsi"/>
          <w:sz w:val="22"/>
          <w:szCs w:val="22"/>
        </w:rPr>
      </w:pPr>
      <w:r w:rsidRPr="005C20C7">
        <w:rPr>
          <w:rFonts w:asciiTheme="minorHAnsi" w:hAnsiTheme="minorHAnsi" w:cstheme="minorHAnsi"/>
          <w:sz w:val="22"/>
          <w:szCs w:val="22"/>
        </w:rPr>
        <w:t xml:space="preserve">The prime areas are strengthened and applied through </w:t>
      </w:r>
      <w:r w:rsidRPr="005C20C7">
        <w:rPr>
          <w:rFonts w:asciiTheme="minorHAnsi" w:hAnsiTheme="minorHAnsi" w:cstheme="minorHAnsi"/>
          <w:b/>
          <w:bCs/>
          <w:sz w:val="22"/>
          <w:szCs w:val="22"/>
        </w:rPr>
        <w:t>the specific areas:</w:t>
      </w:r>
    </w:p>
    <w:p w14:paraId="2D5D97F9" w14:textId="77777777" w:rsidR="005C20C7" w:rsidRPr="005C20C7" w:rsidRDefault="005C20C7" w:rsidP="005C20C7">
      <w:pPr>
        <w:pStyle w:val="Default"/>
        <w:spacing w:after="120"/>
        <w:ind w:left="720" w:hanging="360"/>
        <w:rPr>
          <w:rFonts w:asciiTheme="minorHAnsi" w:hAnsiTheme="minorHAnsi" w:cstheme="minorHAnsi"/>
          <w:sz w:val="22"/>
          <w:szCs w:val="22"/>
        </w:rPr>
      </w:pPr>
      <w:r w:rsidRPr="005C20C7">
        <w:rPr>
          <w:rFonts w:asciiTheme="minorHAnsi" w:hAnsiTheme="minorHAnsi" w:cstheme="minorHAnsi"/>
          <w:sz w:val="22"/>
          <w:szCs w:val="22"/>
        </w:rPr>
        <w:t xml:space="preserve">• Literacy </w:t>
      </w:r>
    </w:p>
    <w:p w14:paraId="7A9BEB98" w14:textId="77777777" w:rsidR="005C20C7" w:rsidRPr="005C20C7" w:rsidRDefault="005C20C7" w:rsidP="005C20C7">
      <w:pPr>
        <w:pStyle w:val="Default"/>
        <w:spacing w:after="120"/>
        <w:ind w:left="720" w:hanging="360"/>
        <w:rPr>
          <w:rFonts w:asciiTheme="minorHAnsi" w:hAnsiTheme="minorHAnsi" w:cstheme="minorHAnsi"/>
          <w:sz w:val="22"/>
          <w:szCs w:val="22"/>
        </w:rPr>
      </w:pPr>
      <w:r w:rsidRPr="005C20C7">
        <w:rPr>
          <w:rFonts w:asciiTheme="minorHAnsi" w:hAnsiTheme="minorHAnsi" w:cstheme="minorHAnsi"/>
          <w:sz w:val="22"/>
          <w:szCs w:val="22"/>
        </w:rPr>
        <w:t xml:space="preserve">• Mathematics </w:t>
      </w:r>
    </w:p>
    <w:p w14:paraId="4AAA12A4" w14:textId="77777777" w:rsidR="005C20C7" w:rsidRPr="005C20C7" w:rsidRDefault="005C20C7" w:rsidP="005C20C7">
      <w:pPr>
        <w:pStyle w:val="Default"/>
        <w:spacing w:after="120"/>
        <w:ind w:left="720" w:hanging="360"/>
        <w:rPr>
          <w:rFonts w:asciiTheme="minorHAnsi" w:hAnsiTheme="minorHAnsi" w:cstheme="minorHAnsi"/>
          <w:sz w:val="22"/>
          <w:szCs w:val="22"/>
        </w:rPr>
      </w:pPr>
      <w:r w:rsidRPr="005C20C7">
        <w:rPr>
          <w:rFonts w:asciiTheme="minorHAnsi" w:hAnsiTheme="minorHAnsi" w:cstheme="minorHAnsi"/>
          <w:sz w:val="22"/>
          <w:szCs w:val="22"/>
        </w:rPr>
        <w:t xml:space="preserve">• Understanding the World </w:t>
      </w:r>
    </w:p>
    <w:p w14:paraId="241F71EB" w14:textId="22728557" w:rsidR="005C20C7" w:rsidRDefault="005C20C7" w:rsidP="0021397E">
      <w:pPr>
        <w:pStyle w:val="Default"/>
        <w:spacing w:after="120"/>
        <w:ind w:left="720" w:hanging="360"/>
        <w:rPr>
          <w:rFonts w:asciiTheme="minorHAnsi" w:hAnsiTheme="minorHAnsi" w:cstheme="minorHAnsi"/>
          <w:sz w:val="22"/>
          <w:szCs w:val="22"/>
        </w:rPr>
      </w:pPr>
      <w:r w:rsidRPr="005C20C7">
        <w:rPr>
          <w:rFonts w:asciiTheme="minorHAnsi" w:hAnsiTheme="minorHAnsi" w:cstheme="minorHAnsi"/>
          <w:sz w:val="22"/>
          <w:szCs w:val="22"/>
        </w:rPr>
        <w:t xml:space="preserve">• Expressive arts and design </w:t>
      </w:r>
    </w:p>
    <w:p w14:paraId="1E7218E0" w14:textId="77777777" w:rsidR="0021397E" w:rsidRPr="0021397E" w:rsidRDefault="0021397E" w:rsidP="0021397E">
      <w:pPr>
        <w:pStyle w:val="Default"/>
        <w:spacing w:after="120"/>
        <w:ind w:left="720" w:hanging="360"/>
        <w:rPr>
          <w:rFonts w:asciiTheme="minorHAnsi" w:hAnsiTheme="minorHAnsi" w:cstheme="minorHAnsi"/>
          <w:sz w:val="22"/>
          <w:szCs w:val="22"/>
        </w:rPr>
      </w:pPr>
    </w:p>
    <w:p w14:paraId="28CCBAD9" w14:textId="7C6AB144" w:rsidR="00655317" w:rsidRDefault="00655317" w:rsidP="00143E5B">
      <w:r w:rsidRPr="008E7BB7">
        <w:t xml:space="preserve">Each area of learning and development is implemented through planned, purposeful play and with a careful balance of adult led and </w:t>
      </w:r>
      <w:proofErr w:type="gramStart"/>
      <w:r w:rsidRPr="008E7BB7">
        <w:t>child initiated</w:t>
      </w:r>
      <w:proofErr w:type="gramEnd"/>
      <w:r w:rsidRPr="008E7BB7">
        <w:t xml:space="preserve"> activity. At Church Vale we recognise that play is essential for children’s development, building their confidence as they learn to explo</w:t>
      </w:r>
      <w:r>
        <w:t xml:space="preserve">re, think about problems and </w:t>
      </w:r>
      <w:r w:rsidRPr="008E7BB7">
        <w:t>relate to others. The teachers make an ongoing judgement to maintain the balance between those activities led or guided by adults and those led by the children.</w:t>
      </w:r>
      <w:r>
        <w:t xml:space="preserve"> </w:t>
      </w:r>
    </w:p>
    <w:p w14:paraId="4A3A39DF" w14:textId="5FB9C7F7" w:rsidR="005C20C7" w:rsidRDefault="00C75DF3" w:rsidP="00C75DF3">
      <w:pPr>
        <w:pStyle w:val="aLCPBodytext"/>
        <w:ind w:left="0" w:firstLine="0"/>
        <w:rPr>
          <w:rFonts w:asciiTheme="minorHAnsi" w:hAnsiTheme="minorHAnsi" w:cstheme="minorHAnsi"/>
          <w:szCs w:val="22"/>
        </w:rPr>
      </w:pPr>
      <w:r>
        <w:rPr>
          <w:rFonts w:asciiTheme="minorHAnsi" w:hAnsiTheme="minorHAnsi" w:cstheme="minorHAnsi"/>
          <w:szCs w:val="22"/>
        </w:rPr>
        <w:t>Fe</w:t>
      </w:r>
      <w:r w:rsidR="005C20C7" w:rsidRPr="005C20C7">
        <w:rPr>
          <w:rFonts w:asciiTheme="minorHAnsi" w:hAnsiTheme="minorHAnsi" w:cstheme="minorHAnsi"/>
          <w:szCs w:val="22"/>
        </w:rPr>
        <w:t xml:space="preserve">atures of </w:t>
      </w:r>
      <w:proofErr w:type="gramStart"/>
      <w:r>
        <w:rPr>
          <w:rFonts w:asciiTheme="minorHAnsi" w:hAnsiTheme="minorHAnsi" w:cstheme="minorHAnsi"/>
          <w:szCs w:val="22"/>
        </w:rPr>
        <w:t>high quality</w:t>
      </w:r>
      <w:proofErr w:type="gramEnd"/>
      <w:r w:rsidR="005C20C7" w:rsidRPr="005C20C7">
        <w:rPr>
          <w:rFonts w:asciiTheme="minorHAnsi" w:hAnsiTheme="minorHAnsi" w:cstheme="minorHAnsi"/>
          <w:szCs w:val="22"/>
        </w:rPr>
        <w:t xml:space="preserve"> </w:t>
      </w:r>
      <w:r>
        <w:rPr>
          <w:rFonts w:asciiTheme="minorHAnsi" w:hAnsiTheme="minorHAnsi" w:cstheme="minorHAnsi"/>
          <w:szCs w:val="22"/>
        </w:rPr>
        <w:t xml:space="preserve">Early Years </w:t>
      </w:r>
      <w:r w:rsidR="005C20C7" w:rsidRPr="005C20C7">
        <w:rPr>
          <w:rFonts w:asciiTheme="minorHAnsi" w:hAnsiTheme="minorHAnsi" w:cstheme="minorHAnsi"/>
          <w:szCs w:val="22"/>
        </w:rPr>
        <w:t>practice</w:t>
      </w:r>
      <w:r>
        <w:rPr>
          <w:rFonts w:asciiTheme="minorHAnsi" w:hAnsiTheme="minorHAnsi" w:cstheme="minorHAnsi"/>
          <w:szCs w:val="22"/>
        </w:rPr>
        <w:t xml:space="preserve"> you will see in our school</w:t>
      </w:r>
      <w:r w:rsidR="005C20C7" w:rsidRPr="005C20C7">
        <w:rPr>
          <w:rFonts w:asciiTheme="minorHAnsi" w:hAnsiTheme="minorHAnsi" w:cstheme="minorHAnsi"/>
          <w:szCs w:val="22"/>
        </w:rPr>
        <w:t xml:space="preserve"> are:</w:t>
      </w:r>
    </w:p>
    <w:p w14:paraId="26AA2854" w14:textId="77777777" w:rsidR="00C75DF3" w:rsidRPr="005C20C7" w:rsidRDefault="00C75DF3" w:rsidP="00C75DF3">
      <w:pPr>
        <w:pStyle w:val="aLCPBodytext"/>
        <w:ind w:left="0" w:firstLine="0"/>
        <w:rPr>
          <w:rFonts w:asciiTheme="minorHAnsi" w:hAnsiTheme="minorHAnsi" w:cstheme="minorHAnsi"/>
          <w:szCs w:val="22"/>
        </w:rPr>
      </w:pPr>
    </w:p>
    <w:p w14:paraId="36CAF6B4" w14:textId="49840128" w:rsidR="005C20C7" w:rsidRPr="005C20C7" w:rsidRDefault="005C20C7" w:rsidP="005C20C7">
      <w:pPr>
        <w:pStyle w:val="aLCPbulletlist"/>
        <w:rPr>
          <w:rFonts w:asciiTheme="minorHAnsi" w:hAnsiTheme="minorHAnsi" w:cstheme="minorHAnsi"/>
          <w:szCs w:val="22"/>
        </w:rPr>
      </w:pPr>
      <w:r w:rsidRPr="005C20C7">
        <w:rPr>
          <w:rFonts w:asciiTheme="minorHAnsi" w:hAnsiTheme="minorHAnsi" w:cstheme="minorHAnsi"/>
          <w:szCs w:val="22"/>
        </w:rPr>
        <w:t>the partnership between teachers and parents</w:t>
      </w:r>
      <w:r w:rsidR="00C75DF3">
        <w:rPr>
          <w:rFonts w:asciiTheme="minorHAnsi" w:hAnsiTheme="minorHAnsi" w:cstheme="minorHAnsi"/>
          <w:szCs w:val="22"/>
        </w:rPr>
        <w:t xml:space="preserve"> to ensure</w:t>
      </w:r>
      <w:r w:rsidRPr="005C20C7">
        <w:rPr>
          <w:rFonts w:asciiTheme="minorHAnsi" w:hAnsiTheme="minorHAnsi" w:cstheme="minorHAnsi"/>
          <w:szCs w:val="22"/>
        </w:rPr>
        <w:t xml:space="preserve"> children feel secure at school and develop a sense of well-being and </w:t>
      </w:r>
      <w:proofErr w:type="gramStart"/>
      <w:r w:rsidRPr="005C20C7">
        <w:rPr>
          <w:rFonts w:asciiTheme="minorHAnsi" w:hAnsiTheme="minorHAnsi" w:cstheme="minorHAnsi"/>
          <w:szCs w:val="22"/>
        </w:rPr>
        <w:t>achievement;</w:t>
      </w:r>
      <w:proofErr w:type="gramEnd"/>
    </w:p>
    <w:p w14:paraId="2367374D" w14:textId="2D67920F" w:rsidR="005C20C7" w:rsidRDefault="005C20C7" w:rsidP="005C20C7">
      <w:pPr>
        <w:pStyle w:val="aLCPbulletlist"/>
        <w:rPr>
          <w:rFonts w:asciiTheme="minorHAnsi" w:hAnsiTheme="minorHAnsi" w:cstheme="minorHAnsi"/>
          <w:szCs w:val="22"/>
        </w:rPr>
      </w:pPr>
      <w:r w:rsidRPr="005C20C7">
        <w:rPr>
          <w:rFonts w:asciiTheme="minorHAnsi" w:hAnsiTheme="minorHAnsi" w:cstheme="minorHAnsi"/>
          <w:szCs w:val="22"/>
        </w:rPr>
        <w:t xml:space="preserve">the </w:t>
      </w:r>
      <w:r w:rsidR="00C75DF3">
        <w:rPr>
          <w:rFonts w:asciiTheme="minorHAnsi" w:hAnsiTheme="minorHAnsi" w:cstheme="minorHAnsi"/>
          <w:szCs w:val="22"/>
        </w:rPr>
        <w:t xml:space="preserve">knowledge </w:t>
      </w:r>
      <w:r w:rsidRPr="005C20C7">
        <w:rPr>
          <w:rFonts w:asciiTheme="minorHAnsi" w:hAnsiTheme="minorHAnsi" w:cstheme="minorHAnsi"/>
          <w:szCs w:val="22"/>
        </w:rPr>
        <w:t xml:space="preserve">teachers have of how children develop and learn and </w:t>
      </w:r>
      <w:r w:rsidR="00C75DF3">
        <w:rPr>
          <w:rFonts w:asciiTheme="minorHAnsi" w:hAnsiTheme="minorHAnsi" w:cstheme="minorHAnsi"/>
          <w:szCs w:val="22"/>
        </w:rPr>
        <w:t>the impact it has on</w:t>
      </w:r>
      <w:r w:rsidRPr="005C20C7">
        <w:rPr>
          <w:rFonts w:asciiTheme="minorHAnsi" w:hAnsiTheme="minorHAnsi" w:cstheme="minorHAnsi"/>
          <w:szCs w:val="22"/>
        </w:rPr>
        <w:t xml:space="preserve"> their </w:t>
      </w:r>
      <w:proofErr w:type="gramStart"/>
      <w:r w:rsidRPr="005C20C7">
        <w:rPr>
          <w:rFonts w:asciiTheme="minorHAnsi" w:hAnsiTheme="minorHAnsi" w:cstheme="minorHAnsi"/>
          <w:szCs w:val="22"/>
        </w:rPr>
        <w:t>teaching;</w:t>
      </w:r>
      <w:proofErr w:type="gramEnd"/>
    </w:p>
    <w:p w14:paraId="795B1340" w14:textId="1166A6DF" w:rsidR="001806DE" w:rsidRPr="005C20C7" w:rsidRDefault="001806DE" w:rsidP="005C20C7">
      <w:pPr>
        <w:pStyle w:val="aLCPbulletlist"/>
        <w:rPr>
          <w:rFonts w:asciiTheme="minorHAnsi" w:hAnsiTheme="minorHAnsi" w:cstheme="minorHAnsi"/>
          <w:szCs w:val="22"/>
        </w:rPr>
      </w:pPr>
      <w:r>
        <w:rPr>
          <w:rFonts w:asciiTheme="minorHAnsi" w:hAnsiTheme="minorHAnsi" w:cstheme="minorHAnsi"/>
          <w:szCs w:val="22"/>
        </w:rPr>
        <w:t xml:space="preserve">the importance of </w:t>
      </w:r>
      <w:proofErr w:type="gramStart"/>
      <w:r>
        <w:rPr>
          <w:rFonts w:asciiTheme="minorHAnsi" w:hAnsiTheme="minorHAnsi" w:cstheme="minorHAnsi"/>
          <w:szCs w:val="22"/>
        </w:rPr>
        <w:t>high quality</w:t>
      </w:r>
      <w:proofErr w:type="gramEnd"/>
      <w:r>
        <w:rPr>
          <w:rFonts w:asciiTheme="minorHAnsi" w:hAnsiTheme="minorHAnsi" w:cstheme="minorHAnsi"/>
          <w:szCs w:val="22"/>
        </w:rPr>
        <w:t xml:space="preserve"> interaction and expert choices practitioners make to model, repeat, extend, scaffold and develop communication within play;</w:t>
      </w:r>
    </w:p>
    <w:p w14:paraId="49C14BA1" w14:textId="326B5F77" w:rsidR="005C20C7" w:rsidRPr="005C20C7" w:rsidRDefault="00B76B5E" w:rsidP="005C20C7">
      <w:pPr>
        <w:pStyle w:val="aLCPbulletlist"/>
        <w:rPr>
          <w:rFonts w:asciiTheme="minorHAnsi" w:hAnsiTheme="minorHAnsi" w:cstheme="minorHAnsi"/>
          <w:szCs w:val="22"/>
        </w:rPr>
      </w:pPr>
      <w:r>
        <w:rPr>
          <w:rFonts w:asciiTheme="minorHAnsi" w:hAnsiTheme="minorHAnsi" w:cstheme="minorHAnsi"/>
          <w:szCs w:val="22"/>
        </w:rPr>
        <w:t>t</w:t>
      </w:r>
      <w:r w:rsidR="001806DE">
        <w:rPr>
          <w:rFonts w:asciiTheme="minorHAnsi" w:hAnsiTheme="minorHAnsi" w:cstheme="minorHAnsi"/>
          <w:szCs w:val="22"/>
        </w:rPr>
        <w:t>he opportunity for</w:t>
      </w:r>
      <w:r w:rsidR="005C20C7" w:rsidRPr="005C20C7">
        <w:rPr>
          <w:rFonts w:asciiTheme="minorHAnsi" w:hAnsiTheme="minorHAnsi" w:cstheme="minorHAnsi"/>
          <w:szCs w:val="22"/>
        </w:rPr>
        <w:t xml:space="preserve"> first-hand experiences</w:t>
      </w:r>
      <w:r w:rsidR="001806DE">
        <w:rPr>
          <w:rFonts w:asciiTheme="minorHAnsi" w:hAnsiTheme="minorHAnsi" w:cstheme="minorHAnsi"/>
          <w:szCs w:val="22"/>
        </w:rPr>
        <w:t xml:space="preserve"> </w:t>
      </w:r>
      <w:r w:rsidR="001D0A6E">
        <w:rPr>
          <w:rFonts w:asciiTheme="minorHAnsi" w:hAnsiTheme="minorHAnsi" w:cstheme="minorHAnsi"/>
          <w:szCs w:val="22"/>
        </w:rPr>
        <w:t>carefully selected to cater for</w:t>
      </w:r>
      <w:r w:rsidR="001806DE">
        <w:rPr>
          <w:rFonts w:asciiTheme="minorHAnsi" w:hAnsiTheme="minorHAnsi" w:cstheme="minorHAnsi"/>
          <w:szCs w:val="22"/>
        </w:rPr>
        <w:t xml:space="preserve"> our children’s cultural </w:t>
      </w:r>
      <w:proofErr w:type="gramStart"/>
      <w:r w:rsidR="001806DE">
        <w:rPr>
          <w:rFonts w:asciiTheme="minorHAnsi" w:hAnsiTheme="minorHAnsi" w:cstheme="minorHAnsi"/>
          <w:szCs w:val="22"/>
        </w:rPr>
        <w:t>capital</w:t>
      </w:r>
      <w:r w:rsidR="005C20C7" w:rsidRPr="005C20C7">
        <w:rPr>
          <w:rFonts w:asciiTheme="minorHAnsi" w:hAnsiTheme="minorHAnsi" w:cstheme="minorHAnsi"/>
          <w:szCs w:val="22"/>
        </w:rPr>
        <w:t>;</w:t>
      </w:r>
      <w:proofErr w:type="gramEnd"/>
    </w:p>
    <w:p w14:paraId="177F4458" w14:textId="65FD019C" w:rsidR="005C20C7" w:rsidRPr="005C20C7" w:rsidRDefault="001806DE" w:rsidP="005C20C7">
      <w:pPr>
        <w:pStyle w:val="aLCPbulletlist"/>
        <w:rPr>
          <w:rFonts w:asciiTheme="minorHAnsi" w:hAnsiTheme="minorHAnsi" w:cstheme="minorHAnsi"/>
          <w:szCs w:val="22"/>
        </w:rPr>
      </w:pPr>
      <w:r>
        <w:rPr>
          <w:rFonts w:asciiTheme="minorHAnsi" w:hAnsiTheme="minorHAnsi" w:cstheme="minorHAnsi"/>
          <w:szCs w:val="22"/>
        </w:rPr>
        <w:t>a</w:t>
      </w:r>
      <w:r w:rsidR="005C20C7" w:rsidRPr="005C20C7">
        <w:rPr>
          <w:rFonts w:asciiTheme="minorHAnsi" w:hAnsiTheme="minorHAnsi" w:cstheme="minorHAnsi"/>
          <w:szCs w:val="22"/>
        </w:rPr>
        <w:t xml:space="preserve"> carefully planned </w:t>
      </w:r>
      <w:r>
        <w:rPr>
          <w:rFonts w:asciiTheme="minorHAnsi" w:hAnsiTheme="minorHAnsi" w:cstheme="minorHAnsi"/>
          <w:szCs w:val="22"/>
        </w:rPr>
        <w:t xml:space="preserve">progressive </w:t>
      </w:r>
      <w:r w:rsidR="005C20C7" w:rsidRPr="005C20C7">
        <w:rPr>
          <w:rFonts w:asciiTheme="minorHAnsi" w:hAnsiTheme="minorHAnsi" w:cstheme="minorHAnsi"/>
          <w:szCs w:val="22"/>
        </w:rPr>
        <w:t>curriculum that helps children achieve the Early Learning Goals by the end of the Foundation Stage</w:t>
      </w:r>
      <w:r>
        <w:rPr>
          <w:rFonts w:asciiTheme="minorHAnsi" w:hAnsiTheme="minorHAnsi" w:cstheme="minorHAnsi"/>
          <w:szCs w:val="22"/>
        </w:rPr>
        <w:t xml:space="preserve"> whilst following their own lines of enquiry and </w:t>
      </w:r>
      <w:proofErr w:type="gramStart"/>
      <w:r>
        <w:rPr>
          <w:rFonts w:asciiTheme="minorHAnsi" w:hAnsiTheme="minorHAnsi" w:cstheme="minorHAnsi"/>
          <w:szCs w:val="22"/>
        </w:rPr>
        <w:t>interest</w:t>
      </w:r>
      <w:r w:rsidR="005C20C7" w:rsidRPr="005C20C7">
        <w:rPr>
          <w:rFonts w:asciiTheme="minorHAnsi" w:hAnsiTheme="minorHAnsi" w:cstheme="minorHAnsi"/>
          <w:szCs w:val="22"/>
        </w:rPr>
        <w:t>;</w:t>
      </w:r>
      <w:proofErr w:type="gramEnd"/>
    </w:p>
    <w:p w14:paraId="086DAA2E" w14:textId="3F6456D5" w:rsidR="005C20C7" w:rsidRDefault="001806DE" w:rsidP="005C20C7">
      <w:pPr>
        <w:pStyle w:val="aLCPbulletlist"/>
        <w:rPr>
          <w:rFonts w:asciiTheme="minorHAnsi" w:hAnsiTheme="minorHAnsi" w:cstheme="minorHAnsi"/>
          <w:szCs w:val="22"/>
        </w:rPr>
      </w:pPr>
      <w:r>
        <w:rPr>
          <w:rFonts w:asciiTheme="minorHAnsi" w:hAnsiTheme="minorHAnsi" w:cstheme="minorHAnsi"/>
          <w:szCs w:val="22"/>
        </w:rPr>
        <w:t>high quality</w:t>
      </w:r>
      <w:r w:rsidR="005C20C7" w:rsidRPr="005C20C7">
        <w:rPr>
          <w:rFonts w:asciiTheme="minorHAnsi" w:hAnsiTheme="minorHAnsi" w:cstheme="minorHAnsi"/>
          <w:szCs w:val="22"/>
        </w:rPr>
        <w:t xml:space="preserve"> provision that build</w:t>
      </w:r>
      <w:r>
        <w:rPr>
          <w:rFonts w:asciiTheme="minorHAnsi" w:hAnsiTheme="minorHAnsi" w:cstheme="minorHAnsi"/>
          <w:szCs w:val="22"/>
        </w:rPr>
        <w:t>s</w:t>
      </w:r>
      <w:r w:rsidR="005C20C7" w:rsidRPr="005C20C7">
        <w:rPr>
          <w:rFonts w:asciiTheme="minorHAnsi" w:hAnsiTheme="minorHAnsi" w:cstheme="minorHAnsi"/>
          <w:szCs w:val="22"/>
        </w:rPr>
        <w:t xml:space="preserve"> on and extend</w:t>
      </w:r>
      <w:r>
        <w:rPr>
          <w:rFonts w:asciiTheme="minorHAnsi" w:hAnsiTheme="minorHAnsi" w:cstheme="minorHAnsi"/>
          <w:szCs w:val="22"/>
        </w:rPr>
        <w:t>s children’s</w:t>
      </w:r>
      <w:r w:rsidR="005C20C7" w:rsidRPr="005C20C7">
        <w:rPr>
          <w:rFonts w:asciiTheme="minorHAnsi" w:hAnsiTheme="minorHAnsi" w:cstheme="minorHAnsi"/>
          <w:szCs w:val="22"/>
        </w:rPr>
        <w:t xml:space="preserve"> interests and develop</w:t>
      </w:r>
      <w:r>
        <w:rPr>
          <w:rFonts w:asciiTheme="minorHAnsi" w:hAnsiTheme="minorHAnsi" w:cstheme="minorHAnsi"/>
          <w:szCs w:val="22"/>
        </w:rPr>
        <w:t>s</w:t>
      </w:r>
      <w:r w:rsidR="005C20C7" w:rsidRPr="005C20C7">
        <w:rPr>
          <w:rFonts w:asciiTheme="minorHAnsi" w:hAnsiTheme="minorHAnsi" w:cstheme="minorHAnsi"/>
          <w:szCs w:val="22"/>
        </w:rPr>
        <w:t xml:space="preserve"> their intellectual, physical, social and emotional </w:t>
      </w:r>
      <w:proofErr w:type="gramStart"/>
      <w:r w:rsidR="005C20C7" w:rsidRPr="005C20C7">
        <w:rPr>
          <w:rFonts w:asciiTheme="minorHAnsi" w:hAnsiTheme="minorHAnsi" w:cstheme="minorHAnsi"/>
          <w:szCs w:val="22"/>
        </w:rPr>
        <w:t>abilities;</w:t>
      </w:r>
      <w:proofErr w:type="gramEnd"/>
    </w:p>
    <w:p w14:paraId="07640F6F" w14:textId="24E6E139" w:rsidR="00B76B5E" w:rsidRPr="005C20C7" w:rsidRDefault="00B76B5E" w:rsidP="005C20C7">
      <w:pPr>
        <w:pStyle w:val="aLCPbulletlist"/>
        <w:rPr>
          <w:rFonts w:asciiTheme="minorHAnsi" w:hAnsiTheme="minorHAnsi" w:cstheme="minorHAnsi"/>
          <w:szCs w:val="22"/>
        </w:rPr>
      </w:pPr>
      <w:r>
        <w:rPr>
          <w:rFonts w:asciiTheme="minorHAnsi" w:hAnsiTheme="minorHAnsi" w:cstheme="minorHAnsi"/>
          <w:szCs w:val="22"/>
        </w:rPr>
        <w:lastRenderedPageBreak/>
        <w:t xml:space="preserve">quick identification of any barriers to learning and </w:t>
      </w:r>
      <w:r w:rsidR="001D0A6E">
        <w:rPr>
          <w:rFonts w:asciiTheme="minorHAnsi" w:hAnsiTheme="minorHAnsi" w:cstheme="minorHAnsi"/>
          <w:szCs w:val="22"/>
        </w:rPr>
        <w:t xml:space="preserve">impactful intervention to address </w:t>
      </w:r>
      <w:proofErr w:type="gramStart"/>
      <w:r w:rsidR="001D0A6E">
        <w:rPr>
          <w:rFonts w:asciiTheme="minorHAnsi" w:hAnsiTheme="minorHAnsi" w:cstheme="minorHAnsi"/>
          <w:szCs w:val="22"/>
        </w:rPr>
        <w:t>these;</w:t>
      </w:r>
      <w:proofErr w:type="gramEnd"/>
    </w:p>
    <w:p w14:paraId="722661C0" w14:textId="72884DB0" w:rsidR="005C20C7" w:rsidRPr="005C20C7" w:rsidRDefault="001806DE" w:rsidP="005C20C7">
      <w:pPr>
        <w:pStyle w:val="aLCPbulletlist"/>
        <w:rPr>
          <w:rFonts w:asciiTheme="minorHAnsi" w:hAnsiTheme="minorHAnsi" w:cstheme="minorHAnsi"/>
          <w:szCs w:val="22"/>
        </w:rPr>
      </w:pPr>
      <w:r>
        <w:rPr>
          <w:rFonts w:asciiTheme="minorHAnsi" w:hAnsiTheme="minorHAnsi" w:cstheme="minorHAnsi"/>
          <w:szCs w:val="22"/>
        </w:rPr>
        <w:t xml:space="preserve">opportunities to </w:t>
      </w:r>
      <w:r w:rsidR="005C20C7" w:rsidRPr="005C20C7">
        <w:rPr>
          <w:rFonts w:asciiTheme="minorHAnsi" w:hAnsiTheme="minorHAnsi" w:cstheme="minorHAnsi"/>
          <w:szCs w:val="22"/>
        </w:rPr>
        <w:t>develop independence and self-</w:t>
      </w:r>
      <w:proofErr w:type="gramStart"/>
      <w:r w:rsidR="005C20C7" w:rsidRPr="005C20C7">
        <w:rPr>
          <w:rFonts w:asciiTheme="minorHAnsi" w:hAnsiTheme="minorHAnsi" w:cstheme="minorHAnsi"/>
          <w:szCs w:val="22"/>
        </w:rPr>
        <w:t>management;</w:t>
      </w:r>
      <w:proofErr w:type="gramEnd"/>
    </w:p>
    <w:p w14:paraId="4581080C" w14:textId="025AC503" w:rsidR="005C20C7" w:rsidRPr="005C20C7" w:rsidRDefault="005C20C7" w:rsidP="005C20C7">
      <w:pPr>
        <w:pStyle w:val="aLCPbulletlist"/>
        <w:rPr>
          <w:rFonts w:asciiTheme="minorHAnsi" w:hAnsiTheme="minorHAnsi" w:cstheme="minorHAnsi"/>
          <w:szCs w:val="22"/>
        </w:rPr>
      </w:pPr>
      <w:r w:rsidRPr="005C20C7">
        <w:rPr>
          <w:rFonts w:asciiTheme="minorHAnsi" w:hAnsiTheme="minorHAnsi" w:cstheme="minorHAnsi"/>
          <w:szCs w:val="22"/>
        </w:rPr>
        <w:t xml:space="preserve">support for learning with appropriate and accessible indoor and outdoor space, facilities and </w:t>
      </w:r>
      <w:proofErr w:type="gramStart"/>
      <w:r w:rsidRPr="005C20C7">
        <w:rPr>
          <w:rFonts w:asciiTheme="minorHAnsi" w:hAnsiTheme="minorHAnsi" w:cstheme="minorHAnsi"/>
          <w:szCs w:val="22"/>
        </w:rPr>
        <w:t>equipment;</w:t>
      </w:r>
      <w:proofErr w:type="gramEnd"/>
    </w:p>
    <w:p w14:paraId="021E9399" w14:textId="606FE300" w:rsidR="005C20C7" w:rsidRPr="005C20C7" w:rsidRDefault="005C20C7" w:rsidP="005C20C7">
      <w:pPr>
        <w:pStyle w:val="aLCPbulletlist"/>
        <w:rPr>
          <w:rFonts w:asciiTheme="minorHAnsi" w:hAnsiTheme="minorHAnsi" w:cstheme="minorHAnsi"/>
          <w:szCs w:val="22"/>
        </w:rPr>
      </w:pPr>
      <w:r w:rsidRPr="005C20C7">
        <w:rPr>
          <w:rFonts w:asciiTheme="minorHAnsi" w:hAnsiTheme="minorHAnsi" w:cstheme="minorHAnsi"/>
          <w:szCs w:val="22"/>
        </w:rPr>
        <w:t xml:space="preserve">the identification of progress and future learning needs of children through observations, which are regularly shared with </w:t>
      </w:r>
      <w:proofErr w:type="gramStart"/>
      <w:r w:rsidRPr="005C20C7">
        <w:rPr>
          <w:rFonts w:asciiTheme="minorHAnsi" w:hAnsiTheme="minorHAnsi" w:cstheme="minorHAnsi"/>
          <w:szCs w:val="22"/>
        </w:rPr>
        <w:t>parents;</w:t>
      </w:r>
      <w:proofErr w:type="gramEnd"/>
    </w:p>
    <w:p w14:paraId="6A1102E3" w14:textId="77777777" w:rsidR="005C20C7" w:rsidRPr="005C20C7" w:rsidRDefault="005C20C7" w:rsidP="005C20C7">
      <w:pPr>
        <w:pStyle w:val="aLCPbulletlist"/>
        <w:rPr>
          <w:rFonts w:asciiTheme="minorHAnsi" w:hAnsiTheme="minorHAnsi" w:cstheme="minorHAnsi"/>
          <w:szCs w:val="22"/>
        </w:rPr>
      </w:pPr>
      <w:r w:rsidRPr="005C20C7">
        <w:rPr>
          <w:rFonts w:asciiTheme="minorHAnsi" w:hAnsiTheme="minorHAnsi" w:cstheme="minorHAnsi"/>
          <w:szCs w:val="22"/>
        </w:rPr>
        <w:t xml:space="preserve">the good relationships between our school and the settings that our children experience prior to joining our school; </w:t>
      </w:r>
    </w:p>
    <w:p w14:paraId="29A8A20C" w14:textId="77777777" w:rsidR="005C20C7" w:rsidRPr="005C20C7" w:rsidRDefault="005C20C7" w:rsidP="005C20C7">
      <w:pPr>
        <w:pStyle w:val="aLCPbulletlist"/>
        <w:rPr>
          <w:rFonts w:asciiTheme="minorHAnsi" w:hAnsiTheme="minorHAnsi" w:cstheme="minorHAnsi"/>
          <w:szCs w:val="22"/>
        </w:rPr>
      </w:pPr>
      <w:r w:rsidRPr="005C20C7">
        <w:rPr>
          <w:rFonts w:asciiTheme="minorHAnsi" w:hAnsiTheme="minorHAnsi" w:cstheme="minorHAnsi"/>
          <w:szCs w:val="22"/>
        </w:rPr>
        <w:t>the clear aims for our work, and the regular monitoring to evaluate and improve what we do;</w:t>
      </w:r>
    </w:p>
    <w:p w14:paraId="455D8033" w14:textId="77777777" w:rsidR="005C20C7" w:rsidRPr="005C20C7" w:rsidRDefault="005C20C7" w:rsidP="005C20C7">
      <w:pPr>
        <w:pStyle w:val="aLCPbulletlist"/>
        <w:rPr>
          <w:rFonts w:asciiTheme="minorHAnsi" w:hAnsiTheme="minorHAnsi" w:cstheme="minorHAnsi"/>
          <w:szCs w:val="22"/>
        </w:rPr>
      </w:pPr>
      <w:r w:rsidRPr="005C20C7">
        <w:rPr>
          <w:rFonts w:asciiTheme="minorHAnsi" w:hAnsiTheme="minorHAnsi" w:cstheme="minorHAnsi"/>
          <w:szCs w:val="22"/>
        </w:rPr>
        <w:t>the regular identification of training needs of all adults working within the Foundation Stage.</w:t>
      </w:r>
    </w:p>
    <w:p w14:paraId="2F0BF633" w14:textId="77777777" w:rsidR="005C20C7" w:rsidRPr="005C20C7" w:rsidRDefault="005C20C7" w:rsidP="005C20C7">
      <w:pPr>
        <w:pStyle w:val="aLCPbulletlist"/>
        <w:rPr>
          <w:rFonts w:asciiTheme="minorHAnsi" w:hAnsiTheme="minorHAnsi" w:cstheme="minorHAnsi"/>
          <w:szCs w:val="22"/>
        </w:rPr>
      </w:pPr>
      <w:r w:rsidRPr="005C20C7">
        <w:rPr>
          <w:rFonts w:asciiTheme="minorHAnsi" w:hAnsiTheme="minorHAnsi" w:cstheme="minorHAnsi"/>
          <w:szCs w:val="22"/>
        </w:rPr>
        <w:t xml:space="preserve">The value and importance of play </w:t>
      </w:r>
    </w:p>
    <w:p w14:paraId="4E6149B7" w14:textId="77777777" w:rsidR="005C20C7" w:rsidRPr="005C20C7" w:rsidRDefault="005C20C7" w:rsidP="00143E5B">
      <w:pPr>
        <w:rPr>
          <w:rFonts w:cstheme="minorHAnsi"/>
        </w:rPr>
      </w:pPr>
    </w:p>
    <w:p w14:paraId="3493C832" w14:textId="2589D004" w:rsidR="00B81EF4" w:rsidRDefault="00143E5B">
      <w:pPr>
        <w:rPr>
          <w:b/>
          <w:u w:val="single"/>
        </w:rPr>
      </w:pPr>
      <w:r w:rsidRPr="001201C8">
        <w:rPr>
          <w:b/>
          <w:u w:val="single"/>
        </w:rPr>
        <w:t>Implementation</w:t>
      </w:r>
    </w:p>
    <w:p w14:paraId="2FA9BF60" w14:textId="7E343E6D" w:rsidR="005C20C7" w:rsidRPr="005C20C7" w:rsidRDefault="005C20C7" w:rsidP="005C20C7">
      <w:pPr>
        <w:pStyle w:val="BodyText"/>
        <w:ind w:left="45"/>
        <w:jc w:val="both"/>
        <w:rPr>
          <w:rFonts w:asciiTheme="minorHAnsi" w:hAnsiTheme="minorHAnsi" w:cstheme="minorHAnsi"/>
          <w:sz w:val="22"/>
          <w:szCs w:val="22"/>
        </w:rPr>
      </w:pPr>
      <w:r w:rsidRPr="005C20C7">
        <w:rPr>
          <w:rFonts w:asciiTheme="minorHAnsi" w:hAnsiTheme="minorHAnsi" w:cstheme="minorHAnsi"/>
          <w:sz w:val="22"/>
          <w:szCs w:val="22"/>
        </w:rPr>
        <w:t xml:space="preserve">The Early Learning Goals provide the basis for planning throughout the Foundation Stage. The planning objectives within EY are </w:t>
      </w:r>
      <w:r>
        <w:rPr>
          <w:rFonts w:asciiTheme="minorHAnsi" w:hAnsiTheme="minorHAnsi" w:cstheme="minorHAnsi"/>
          <w:sz w:val="22"/>
          <w:szCs w:val="22"/>
        </w:rPr>
        <w:t xml:space="preserve">taken </w:t>
      </w:r>
      <w:r w:rsidRPr="005C20C7">
        <w:rPr>
          <w:rFonts w:asciiTheme="minorHAnsi" w:hAnsiTheme="minorHAnsi" w:cstheme="minorHAnsi"/>
          <w:sz w:val="22"/>
          <w:szCs w:val="22"/>
        </w:rPr>
        <w:t xml:space="preserve">from the </w:t>
      </w:r>
      <w:r>
        <w:rPr>
          <w:rFonts w:asciiTheme="minorHAnsi" w:hAnsiTheme="minorHAnsi" w:cstheme="minorHAnsi"/>
          <w:sz w:val="22"/>
          <w:szCs w:val="22"/>
        </w:rPr>
        <w:t xml:space="preserve">differentiated </w:t>
      </w:r>
      <w:r w:rsidRPr="005C20C7">
        <w:rPr>
          <w:rFonts w:asciiTheme="minorHAnsi" w:hAnsiTheme="minorHAnsi" w:cstheme="minorHAnsi"/>
          <w:sz w:val="22"/>
          <w:szCs w:val="22"/>
        </w:rPr>
        <w:t xml:space="preserve">Development Matters Statements from the Early Years Foundation Stage </w:t>
      </w:r>
      <w:r w:rsidR="001D0A6E">
        <w:rPr>
          <w:rFonts w:asciiTheme="minorHAnsi" w:hAnsiTheme="minorHAnsi" w:cstheme="minorHAnsi"/>
          <w:sz w:val="22"/>
          <w:szCs w:val="22"/>
        </w:rPr>
        <w:t>Framework</w:t>
      </w:r>
      <w:r w:rsidRPr="005C20C7">
        <w:rPr>
          <w:rFonts w:asciiTheme="minorHAnsi" w:hAnsiTheme="minorHAnsi" w:cstheme="minorHAnsi"/>
          <w:sz w:val="22"/>
          <w:szCs w:val="22"/>
        </w:rPr>
        <w:t xml:space="preserve">. </w:t>
      </w:r>
    </w:p>
    <w:p w14:paraId="31833870" w14:textId="2CB975A4" w:rsidR="005C20C7" w:rsidRDefault="005C20C7" w:rsidP="001D0A6E">
      <w:pPr>
        <w:pStyle w:val="BodyText"/>
        <w:jc w:val="both"/>
        <w:rPr>
          <w:rFonts w:asciiTheme="minorHAnsi" w:hAnsiTheme="minorHAnsi" w:cstheme="minorHAnsi"/>
          <w:sz w:val="22"/>
          <w:szCs w:val="22"/>
        </w:rPr>
      </w:pPr>
    </w:p>
    <w:p w14:paraId="61E2D132" w14:textId="0C2E89E9" w:rsidR="001D0A6E" w:rsidRPr="001D0A6E" w:rsidRDefault="001D0A6E" w:rsidP="001D0A6E">
      <w:pPr>
        <w:pStyle w:val="BodyText"/>
        <w:jc w:val="both"/>
        <w:rPr>
          <w:rFonts w:asciiTheme="minorHAnsi" w:hAnsiTheme="minorHAnsi" w:cstheme="minorHAnsi"/>
          <w:color w:val="000000"/>
          <w:sz w:val="22"/>
          <w:szCs w:val="22"/>
        </w:rPr>
      </w:pPr>
      <w:r w:rsidRPr="001D0A6E">
        <w:rPr>
          <w:rFonts w:asciiTheme="minorHAnsi" w:hAnsiTheme="minorHAnsi" w:cstheme="minorHAnsi"/>
          <w:color w:val="000000"/>
          <w:sz w:val="22"/>
          <w:szCs w:val="22"/>
        </w:rPr>
        <w:t xml:space="preserve">Our planning is based on the individual needs and interests of our children, their cultural capital and our school values. We have a </w:t>
      </w:r>
      <w:proofErr w:type="gramStart"/>
      <w:r w:rsidRPr="001D0A6E">
        <w:rPr>
          <w:rFonts w:asciiTheme="minorHAnsi" w:hAnsiTheme="minorHAnsi" w:cstheme="minorHAnsi"/>
          <w:color w:val="000000"/>
          <w:sz w:val="22"/>
          <w:szCs w:val="22"/>
        </w:rPr>
        <w:t>long term</w:t>
      </w:r>
      <w:proofErr w:type="gramEnd"/>
      <w:r w:rsidRPr="001D0A6E">
        <w:rPr>
          <w:rFonts w:asciiTheme="minorHAnsi" w:hAnsiTheme="minorHAnsi" w:cstheme="minorHAnsi"/>
          <w:color w:val="000000"/>
          <w:sz w:val="22"/>
          <w:szCs w:val="22"/>
        </w:rPr>
        <w:t xml:space="preserve"> plan which provides a clear overview of our teaching intentions, progression between F1 and F2 and possible lines of enquiry for our children to influence our teaching content. We use</w:t>
      </w:r>
      <w:r>
        <w:rPr>
          <w:rFonts w:asciiTheme="minorHAnsi" w:hAnsiTheme="minorHAnsi" w:cstheme="minorHAnsi"/>
          <w:color w:val="000000"/>
          <w:sz w:val="22"/>
          <w:szCs w:val="22"/>
        </w:rPr>
        <w:t xml:space="preserve"> teacher knowledge and</w:t>
      </w:r>
      <w:r w:rsidRPr="001D0A6E">
        <w:rPr>
          <w:rFonts w:asciiTheme="minorHAnsi" w:hAnsiTheme="minorHAnsi" w:cstheme="minorHAnsi"/>
          <w:color w:val="000000"/>
          <w:sz w:val="22"/>
          <w:szCs w:val="22"/>
        </w:rPr>
        <w:t xml:space="preserve"> regular formative assessments in order to provide the correct next steps for our children. Provision is enhanced and adult led activities are planned based on what the children are enthusiastic about learning at that time and their gaps in knowledge. We plan provision as a whole unit based on an overriding theme but the environment and learning opportunities are carefully planned to meet each cohorts’ developmental needs.</w:t>
      </w:r>
    </w:p>
    <w:p w14:paraId="2871BEB7" w14:textId="77777777" w:rsidR="001D0A6E" w:rsidRPr="005C20C7" w:rsidRDefault="001D0A6E" w:rsidP="001D0A6E">
      <w:pPr>
        <w:pStyle w:val="BodyText"/>
        <w:jc w:val="both"/>
        <w:rPr>
          <w:rFonts w:asciiTheme="minorHAnsi" w:hAnsiTheme="minorHAnsi" w:cstheme="minorHAnsi"/>
          <w:sz w:val="22"/>
          <w:szCs w:val="22"/>
        </w:rPr>
      </w:pPr>
    </w:p>
    <w:p w14:paraId="1218DD88" w14:textId="08A4AC44" w:rsidR="005C20C7" w:rsidRPr="005C20C7" w:rsidRDefault="005C20C7" w:rsidP="005C20C7">
      <w:pPr>
        <w:pStyle w:val="Default"/>
        <w:spacing w:after="120"/>
        <w:rPr>
          <w:rFonts w:asciiTheme="minorHAnsi" w:hAnsiTheme="minorHAnsi" w:cstheme="minorHAnsi"/>
          <w:sz w:val="22"/>
          <w:szCs w:val="22"/>
        </w:rPr>
      </w:pPr>
      <w:r w:rsidRPr="005C20C7">
        <w:rPr>
          <w:rFonts w:asciiTheme="minorHAnsi" w:hAnsiTheme="minorHAnsi" w:cstheme="minorHAnsi"/>
          <w:sz w:val="22"/>
          <w:szCs w:val="22"/>
        </w:rPr>
        <w:t xml:space="preserve">Planning reflects the </w:t>
      </w:r>
      <w:r w:rsidRPr="005C20C7">
        <w:rPr>
          <w:rFonts w:asciiTheme="minorHAnsi" w:hAnsiTheme="minorHAnsi" w:cstheme="minorHAnsi"/>
          <w:b/>
          <w:bCs/>
          <w:sz w:val="22"/>
          <w:szCs w:val="22"/>
        </w:rPr>
        <w:t>characteristics of</w:t>
      </w:r>
      <w:r w:rsidR="001D0A6E">
        <w:rPr>
          <w:rFonts w:asciiTheme="minorHAnsi" w:hAnsiTheme="minorHAnsi" w:cstheme="minorHAnsi"/>
          <w:b/>
          <w:bCs/>
          <w:sz w:val="22"/>
          <w:szCs w:val="22"/>
        </w:rPr>
        <w:t xml:space="preserve"> teaching and</w:t>
      </w:r>
      <w:r w:rsidRPr="005C20C7">
        <w:rPr>
          <w:rFonts w:asciiTheme="minorHAnsi" w:hAnsiTheme="minorHAnsi" w:cstheme="minorHAnsi"/>
          <w:b/>
          <w:bCs/>
          <w:sz w:val="22"/>
          <w:szCs w:val="22"/>
        </w:rPr>
        <w:t xml:space="preserve"> learning </w:t>
      </w:r>
      <w:r w:rsidRPr="005C20C7">
        <w:rPr>
          <w:rFonts w:asciiTheme="minorHAnsi" w:hAnsiTheme="minorHAnsi" w:cstheme="minorHAnsi"/>
          <w:sz w:val="22"/>
          <w:szCs w:val="22"/>
        </w:rPr>
        <w:t xml:space="preserve">which are </w:t>
      </w:r>
      <w:r>
        <w:rPr>
          <w:rFonts w:asciiTheme="minorHAnsi" w:hAnsiTheme="minorHAnsi" w:cstheme="minorHAnsi"/>
          <w:sz w:val="22"/>
          <w:szCs w:val="22"/>
        </w:rPr>
        <w:t xml:space="preserve">at the forefront of our practitioners drive to ensure we are teaching our children to be masters of their own learning and development. </w:t>
      </w:r>
    </w:p>
    <w:p w14:paraId="5EF770C3" w14:textId="77777777" w:rsidR="005C20C7" w:rsidRPr="005C20C7" w:rsidRDefault="005C20C7" w:rsidP="005C20C7">
      <w:pPr>
        <w:pStyle w:val="Default"/>
        <w:jc w:val="both"/>
        <w:rPr>
          <w:rFonts w:asciiTheme="minorHAnsi" w:hAnsiTheme="minorHAnsi" w:cstheme="minorHAnsi"/>
          <w:sz w:val="22"/>
          <w:szCs w:val="22"/>
        </w:rPr>
      </w:pPr>
      <w:r w:rsidRPr="005C20C7">
        <w:rPr>
          <w:rFonts w:asciiTheme="minorHAnsi" w:hAnsiTheme="minorHAnsi" w:cstheme="minorHAnsi"/>
          <w:sz w:val="22"/>
          <w:szCs w:val="22"/>
        </w:rPr>
        <w:t xml:space="preserve">Throughout each week the children will access: </w:t>
      </w:r>
    </w:p>
    <w:p w14:paraId="55ADD82F" w14:textId="1A816E77" w:rsidR="005C20C7" w:rsidRPr="005C20C7" w:rsidRDefault="005C20C7" w:rsidP="005C20C7">
      <w:pPr>
        <w:pStyle w:val="Default"/>
        <w:numPr>
          <w:ilvl w:val="0"/>
          <w:numId w:val="6"/>
        </w:numPr>
        <w:jc w:val="both"/>
        <w:rPr>
          <w:rFonts w:asciiTheme="minorHAnsi" w:hAnsiTheme="minorHAnsi" w:cstheme="minorHAnsi"/>
          <w:sz w:val="22"/>
          <w:szCs w:val="22"/>
        </w:rPr>
      </w:pPr>
      <w:r w:rsidRPr="005C20C7">
        <w:rPr>
          <w:rFonts w:asciiTheme="minorHAnsi" w:hAnsiTheme="minorHAnsi" w:cstheme="minorHAnsi"/>
          <w:sz w:val="22"/>
          <w:szCs w:val="22"/>
        </w:rPr>
        <w:t xml:space="preserve"> Whole class activities </w:t>
      </w:r>
    </w:p>
    <w:p w14:paraId="094B59C5" w14:textId="483DA21E" w:rsidR="005C20C7" w:rsidRPr="005C20C7" w:rsidRDefault="005C20C7" w:rsidP="005C20C7">
      <w:pPr>
        <w:pStyle w:val="Default"/>
        <w:numPr>
          <w:ilvl w:val="0"/>
          <w:numId w:val="6"/>
        </w:numPr>
        <w:jc w:val="both"/>
        <w:rPr>
          <w:rFonts w:asciiTheme="minorHAnsi" w:hAnsiTheme="minorHAnsi" w:cstheme="minorHAnsi"/>
          <w:sz w:val="22"/>
          <w:szCs w:val="22"/>
        </w:rPr>
      </w:pPr>
      <w:r w:rsidRPr="005C20C7">
        <w:rPr>
          <w:rFonts w:asciiTheme="minorHAnsi" w:hAnsiTheme="minorHAnsi" w:cstheme="minorHAnsi"/>
          <w:sz w:val="22"/>
          <w:szCs w:val="22"/>
        </w:rPr>
        <w:t xml:space="preserve"> Small group focus activities </w:t>
      </w:r>
    </w:p>
    <w:p w14:paraId="2ABF941D" w14:textId="796F4B6D" w:rsidR="005C20C7" w:rsidRPr="005C20C7" w:rsidRDefault="005C20C7" w:rsidP="005C20C7">
      <w:pPr>
        <w:pStyle w:val="Default"/>
        <w:numPr>
          <w:ilvl w:val="0"/>
          <w:numId w:val="6"/>
        </w:numPr>
        <w:jc w:val="both"/>
        <w:rPr>
          <w:rFonts w:asciiTheme="minorHAnsi" w:hAnsiTheme="minorHAnsi" w:cstheme="minorHAnsi"/>
          <w:sz w:val="22"/>
          <w:szCs w:val="22"/>
        </w:rPr>
      </w:pPr>
      <w:r w:rsidRPr="005C20C7">
        <w:rPr>
          <w:rFonts w:asciiTheme="minorHAnsi" w:hAnsiTheme="minorHAnsi" w:cstheme="minorHAnsi"/>
          <w:sz w:val="22"/>
          <w:szCs w:val="22"/>
        </w:rPr>
        <w:t xml:space="preserve"> Small group independent activities </w:t>
      </w:r>
    </w:p>
    <w:p w14:paraId="12A1E332" w14:textId="58AC03A8" w:rsidR="005C20C7" w:rsidRPr="005C20C7" w:rsidRDefault="005C20C7" w:rsidP="005C20C7">
      <w:pPr>
        <w:pStyle w:val="Default"/>
        <w:numPr>
          <w:ilvl w:val="0"/>
          <w:numId w:val="6"/>
        </w:numPr>
        <w:jc w:val="both"/>
        <w:rPr>
          <w:rFonts w:asciiTheme="minorHAnsi" w:hAnsiTheme="minorHAnsi" w:cstheme="minorHAnsi"/>
          <w:sz w:val="22"/>
          <w:szCs w:val="22"/>
        </w:rPr>
      </w:pPr>
      <w:r w:rsidRPr="005C20C7">
        <w:rPr>
          <w:rFonts w:asciiTheme="minorHAnsi" w:hAnsiTheme="minorHAnsi" w:cstheme="minorHAnsi"/>
          <w:sz w:val="22"/>
          <w:szCs w:val="22"/>
        </w:rPr>
        <w:t xml:space="preserve"> Child initiated activities </w:t>
      </w:r>
    </w:p>
    <w:p w14:paraId="6795B3A7" w14:textId="79B566F1" w:rsidR="005C20C7" w:rsidRPr="005C20C7" w:rsidRDefault="005C20C7" w:rsidP="005C20C7">
      <w:pPr>
        <w:pStyle w:val="Default"/>
        <w:numPr>
          <w:ilvl w:val="0"/>
          <w:numId w:val="6"/>
        </w:numPr>
        <w:jc w:val="both"/>
        <w:rPr>
          <w:rFonts w:asciiTheme="minorHAnsi" w:hAnsiTheme="minorHAnsi" w:cstheme="minorHAnsi"/>
          <w:sz w:val="22"/>
          <w:szCs w:val="22"/>
        </w:rPr>
      </w:pPr>
      <w:r w:rsidRPr="005C20C7">
        <w:rPr>
          <w:rFonts w:asciiTheme="minorHAnsi" w:hAnsiTheme="minorHAnsi" w:cstheme="minorHAnsi"/>
          <w:sz w:val="22"/>
          <w:szCs w:val="22"/>
        </w:rPr>
        <w:t xml:space="preserve"> Indoor and Outdoor learning </w:t>
      </w:r>
    </w:p>
    <w:p w14:paraId="7519FA3C" w14:textId="77777777" w:rsidR="005C20C7" w:rsidRPr="005C20C7" w:rsidRDefault="005C20C7" w:rsidP="005C20C7">
      <w:pPr>
        <w:pStyle w:val="Default"/>
        <w:rPr>
          <w:rFonts w:asciiTheme="minorHAnsi" w:hAnsiTheme="minorHAnsi" w:cstheme="minorHAnsi"/>
          <w:sz w:val="22"/>
          <w:szCs w:val="22"/>
        </w:rPr>
      </w:pPr>
    </w:p>
    <w:p w14:paraId="32FDF582" w14:textId="52B1CD51" w:rsidR="00655317" w:rsidRDefault="005C20C7" w:rsidP="000F4BD6">
      <w:pPr>
        <w:pStyle w:val="BodyText"/>
        <w:ind w:left="45"/>
        <w:jc w:val="both"/>
        <w:rPr>
          <w:rFonts w:asciiTheme="minorHAnsi" w:hAnsiTheme="minorHAnsi" w:cstheme="minorHAnsi"/>
          <w:sz w:val="22"/>
          <w:szCs w:val="22"/>
        </w:rPr>
      </w:pPr>
      <w:r w:rsidRPr="005C20C7">
        <w:rPr>
          <w:rFonts w:asciiTheme="minorHAnsi" w:hAnsiTheme="minorHAnsi" w:cstheme="minorHAnsi"/>
          <w:sz w:val="22"/>
          <w:szCs w:val="22"/>
        </w:rPr>
        <w:t xml:space="preserve">Between the months of February and July F1 and F2 also access Forest School provision. F1 children visit </w:t>
      </w:r>
      <w:r w:rsidR="000F4BD6">
        <w:rPr>
          <w:rFonts w:asciiTheme="minorHAnsi" w:hAnsiTheme="minorHAnsi" w:cstheme="minorHAnsi"/>
          <w:sz w:val="22"/>
          <w:szCs w:val="22"/>
        </w:rPr>
        <w:t>our</w:t>
      </w:r>
      <w:r w:rsidRPr="005C20C7">
        <w:rPr>
          <w:rFonts w:asciiTheme="minorHAnsi" w:hAnsiTheme="minorHAnsi" w:cstheme="minorHAnsi"/>
          <w:sz w:val="22"/>
          <w:szCs w:val="22"/>
        </w:rPr>
        <w:t xml:space="preserve"> school Forest School area and F2 children visit a range of different local forests</w:t>
      </w:r>
      <w:r w:rsidR="000F4BD6">
        <w:rPr>
          <w:rFonts w:asciiTheme="minorHAnsi" w:hAnsiTheme="minorHAnsi" w:cstheme="minorHAnsi"/>
          <w:sz w:val="22"/>
          <w:szCs w:val="22"/>
        </w:rPr>
        <w:t xml:space="preserve"> to explore where they live and learn about local history</w:t>
      </w:r>
      <w:r w:rsidRPr="005C20C7">
        <w:rPr>
          <w:rFonts w:asciiTheme="minorHAnsi" w:hAnsiTheme="minorHAnsi" w:cstheme="minorHAnsi"/>
          <w:sz w:val="22"/>
          <w:szCs w:val="22"/>
        </w:rPr>
        <w:t>. Forest school allows children to take risks, solve problems</w:t>
      </w:r>
      <w:r w:rsidR="000F4BD6">
        <w:rPr>
          <w:rFonts w:asciiTheme="minorHAnsi" w:hAnsiTheme="minorHAnsi" w:cstheme="minorHAnsi"/>
          <w:sz w:val="22"/>
          <w:szCs w:val="22"/>
        </w:rPr>
        <w:t>,</w:t>
      </w:r>
      <w:r w:rsidRPr="005C20C7">
        <w:rPr>
          <w:rFonts w:asciiTheme="minorHAnsi" w:hAnsiTheme="minorHAnsi" w:cstheme="minorHAnsi"/>
          <w:sz w:val="22"/>
          <w:szCs w:val="22"/>
        </w:rPr>
        <w:t xml:space="preserve"> use teamwork</w:t>
      </w:r>
      <w:r w:rsidR="000F4BD6">
        <w:rPr>
          <w:rFonts w:asciiTheme="minorHAnsi" w:hAnsiTheme="minorHAnsi" w:cstheme="minorHAnsi"/>
          <w:sz w:val="22"/>
          <w:szCs w:val="22"/>
        </w:rPr>
        <w:t>, communicate effectively and notice natural changes</w:t>
      </w:r>
      <w:r w:rsidRPr="005C20C7">
        <w:rPr>
          <w:rFonts w:asciiTheme="minorHAnsi" w:hAnsiTheme="minorHAnsi" w:cstheme="minorHAnsi"/>
          <w:sz w:val="22"/>
          <w:szCs w:val="22"/>
        </w:rPr>
        <w:t xml:space="preserve">. Children are actively encouraged to develop positive attitudes towards their learning and to understand that they have responsibility for it. </w:t>
      </w:r>
    </w:p>
    <w:p w14:paraId="77C7C234" w14:textId="77777777" w:rsidR="000F4BD6" w:rsidRDefault="000F4BD6" w:rsidP="000F4BD6">
      <w:pPr>
        <w:pStyle w:val="BodyText"/>
        <w:ind w:left="45"/>
        <w:jc w:val="both"/>
        <w:rPr>
          <w:rFonts w:asciiTheme="minorHAnsi" w:hAnsiTheme="minorHAnsi" w:cstheme="minorHAnsi"/>
          <w:sz w:val="22"/>
          <w:szCs w:val="22"/>
        </w:rPr>
      </w:pPr>
    </w:p>
    <w:p w14:paraId="589BD861" w14:textId="77777777" w:rsidR="000F4BD6" w:rsidRPr="000F4BD6" w:rsidRDefault="000F4BD6" w:rsidP="000F4BD6">
      <w:pPr>
        <w:pStyle w:val="BodyText"/>
        <w:ind w:left="45"/>
        <w:jc w:val="both"/>
        <w:rPr>
          <w:rFonts w:asciiTheme="minorHAnsi" w:hAnsiTheme="minorHAnsi" w:cstheme="minorHAnsi"/>
          <w:sz w:val="22"/>
          <w:szCs w:val="22"/>
        </w:rPr>
      </w:pPr>
    </w:p>
    <w:p w14:paraId="32DFE04C" w14:textId="72778273" w:rsidR="001201C8" w:rsidRDefault="001201C8"/>
    <w:p w14:paraId="6DD470F5" w14:textId="77777777" w:rsidR="005C20C7" w:rsidRPr="001201C8" w:rsidRDefault="005C20C7"/>
    <w:p w14:paraId="79FA064A" w14:textId="22E4C5AB" w:rsidR="00143E5B" w:rsidRPr="005C20C7" w:rsidRDefault="005C20C7">
      <w:pPr>
        <w:rPr>
          <w:rFonts w:cstheme="minorHAnsi"/>
          <w:b/>
          <w:u w:val="single"/>
        </w:rPr>
      </w:pPr>
      <w:r w:rsidRPr="005C20C7">
        <w:rPr>
          <w:rFonts w:cstheme="minorHAnsi"/>
          <w:b/>
          <w:u w:val="single"/>
        </w:rPr>
        <w:t>Assessment</w:t>
      </w:r>
    </w:p>
    <w:p w14:paraId="2C1E9546" w14:textId="77777777" w:rsidR="005C20C7" w:rsidRPr="005C20C7" w:rsidRDefault="005C20C7" w:rsidP="005C20C7">
      <w:pPr>
        <w:pStyle w:val="Default"/>
        <w:spacing w:after="120"/>
        <w:rPr>
          <w:rFonts w:asciiTheme="minorHAnsi" w:hAnsiTheme="minorHAnsi" w:cstheme="minorHAnsi"/>
          <w:sz w:val="22"/>
          <w:szCs w:val="22"/>
        </w:rPr>
      </w:pPr>
      <w:r w:rsidRPr="005C20C7">
        <w:rPr>
          <w:rFonts w:asciiTheme="minorHAnsi" w:hAnsiTheme="minorHAnsi" w:cstheme="minorHAnsi"/>
          <w:sz w:val="22"/>
          <w:szCs w:val="22"/>
        </w:rPr>
        <w:t xml:space="preserve">We see assessment as a continuous and integral part of our practice. It informs practitioners and parents/carers of individual development and progression through the EYFS and allows staff to plan appropriate opportunities to support and extend children’s learning. </w:t>
      </w:r>
    </w:p>
    <w:p w14:paraId="7119FE52" w14:textId="77777777" w:rsidR="002E6CE4" w:rsidRDefault="000F4BD6" w:rsidP="000F4BD6">
      <w:pPr>
        <w:pStyle w:val="NormalWeb"/>
        <w:rPr>
          <w:rFonts w:asciiTheme="minorHAnsi" w:hAnsiTheme="minorHAnsi" w:cstheme="minorHAnsi"/>
          <w:color w:val="000000"/>
          <w:sz w:val="22"/>
          <w:szCs w:val="22"/>
        </w:rPr>
      </w:pPr>
      <w:r w:rsidRPr="000F4BD6">
        <w:rPr>
          <w:rFonts w:asciiTheme="minorHAnsi" w:hAnsiTheme="minorHAnsi" w:cstheme="minorHAnsi"/>
          <w:b/>
          <w:bCs/>
          <w:color w:val="000000"/>
          <w:sz w:val="22"/>
          <w:szCs w:val="22"/>
        </w:rPr>
        <w:t>Summative assessments</w:t>
      </w:r>
      <w:r w:rsidRPr="000F4BD6">
        <w:rPr>
          <w:rFonts w:asciiTheme="minorHAnsi" w:hAnsiTheme="minorHAnsi" w:cstheme="minorHAnsi"/>
          <w:color w:val="000000"/>
          <w:sz w:val="22"/>
          <w:szCs w:val="22"/>
        </w:rPr>
        <w:t xml:space="preserve"> are made on entry to </w:t>
      </w:r>
      <w:proofErr w:type="gramStart"/>
      <w:r w:rsidRPr="000F4BD6">
        <w:rPr>
          <w:rFonts w:asciiTheme="minorHAnsi" w:hAnsiTheme="minorHAnsi" w:cstheme="minorHAnsi"/>
          <w:color w:val="000000"/>
          <w:sz w:val="22"/>
          <w:szCs w:val="22"/>
        </w:rPr>
        <w:t>F1</w:t>
      </w:r>
      <w:proofErr w:type="gramEnd"/>
      <w:r w:rsidRPr="000F4BD6">
        <w:rPr>
          <w:rFonts w:asciiTheme="minorHAnsi" w:hAnsiTheme="minorHAnsi" w:cstheme="minorHAnsi"/>
          <w:color w:val="000000"/>
          <w:sz w:val="22"/>
          <w:szCs w:val="22"/>
        </w:rPr>
        <w:t xml:space="preserve"> and the national baselining materials are used to baseline the F2 children. The children are then assessed using Development Matters and the Early Years framework at the end of each term throughout Foundation stage. A final statutory summative assessment is made in the final term of F2 based on the Early Learning Goals from the statutory framework for EYFS. The profile provides parents and teachers with a picture of a child’s knowledge, understanding and abilities, their progress against expected levels and their readiness for year 1. Each child’s level of development is assessed against the early learning goals and a judgement is made whether the children are working at or not yet meeting each goal. All summative assessments are collated using </w:t>
      </w:r>
      <w:proofErr w:type="spellStart"/>
      <w:r w:rsidRPr="000F4BD6">
        <w:rPr>
          <w:rFonts w:asciiTheme="minorHAnsi" w:hAnsiTheme="minorHAnsi" w:cstheme="minorHAnsi"/>
          <w:color w:val="000000"/>
          <w:sz w:val="22"/>
          <w:szCs w:val="22"/>
        </w:rPr>
        <w:t>Eazmag</w:t>
      </w:r>
      <w:proofErr w:type="spellEnd"/>
      <w:r w:rsidRPr="000F4BD6">
        <w:rPr>
          <w:rFonts w:asciiTheme="minorHAnsi" w:hAnsiTheme="minorHAnsi" w:cstheme="minorHAnsi"/>
          <w:color w:val="000000"/>
          <w:sz w:val="22"/>
          <w:szCs w:val="22"/>
        </w:rPr>
        <w:t xml:space="preserve"> and </w:t>
      </w:r>
      <w:proofErr w:type="spellStart"/>
      <w:r w:rsidRPr="000F4BD6">
        <w:rPr>
          <w:rFonts w:asciiTheme="minorHAnsi" w:hAnsiTheme="minorHAnsi" w:cstheme="minorHAnsi"/>
          <w:color w:val="000000"/>
          <w:sz w:val="22"/>
          <w:szCs w:val="22"/>
        </w:rPr>
        <w:t>analysed</w:t>
      </w:r>
      <w:proofErr w:type="spellEnd"/>
      <w:r w:rsidRPr="000F4BD6">
        <w:rPr>
          <w:rFonts w:asciiTheme="minorHAnsi" w:hAnsiTheme="minorHAnsi" w:cstheme="minorHAnsi"/>
          <w:color w:val="000000"/>
          <w:sz w:val="22"/>
          <w:szCs w:val="22"/>
        </w:rPr>
        <w:t xml:space="preserve"> to establish a baseline to measure progress against. Assessment for each child, cohort and vulnerable groups of children (Ever6, SEN, BME) is </w:t>
      </w:r>
      <w:proofErr w:type="spellStart"/>
      <w:r w:rsidRPr="000F4BD6">
        <w:rPr>
          <w:rFonts w:asciiTheme="minorHAnsi" w:hAnsiTheme="minorHAnsi" w:cstheme="minorHAnsi"/>
          <w:color w:val="000000"/>
          <w:sz w:val="22"/>
          <w:szCs w:val="22"/>
        </w:rPr>
        <w:t>analysed</w:t>
      </w:r>
      <w:proofErr w:type="spellEnd"/>
      <w:r w:rsidRPr="000F4BD6">
        <w:rPr>
          <w:rFonts w:asciiTheme="minorHAnsi" w:hAnsiTheme="minorHAnsi" w:cstheme="minorHAnsi"/>
          <w:color w:val="000000"/>
          <w:sz w:val="22"/>
          <w:szCs w:val="22"/>
        </w:rPr>
        <w:t xml:space="preserve"> to ensure progression and enables</w:t>
      </w:r>
      <w:r w:rsidR="002E6CE4">
        <w:rPr>
          <w:rFonts w:asciiTheme="minorHAnsi" w:hAnsiTheme="minorHAnsi" w:cstheme="minorHAnsi"/>
          <w:color w:val="000000"/>
          <w:sz w:val="22"/>
          <w:szCs w:val="22"/>
        </w:rPr>
        <w:t xml:space="preserve"> attainment to be </w:t>
      </w:r>
      <w:r w:rsidRPr="000F4BD6">
        <w:rPr>
          <w:rFonts w:asciiTheme="minorHAnsi" w:hAnsiTheme="minorHAnsi" w:cstheme="minorHAnsi"/>
          <w:color w:val="000000"/>
          <w:sz w:val="22"/>
          <w:szCs w:val="22"/>
        </w:rPr>
        <w:t xml:space="preserve">compared within school, locally and nationally. Our </w:t>
      </w:r>
      <w:proofErr w:type="gramStart"/>
      <w:r w:rsidRPr="000F4BD6">
        <w:rPr>
          <w:rFonts w:asciiTheme="minorHAnsi" w:hAnsiTheme="minorHAnsi" w:cstheme="minorHAnsi"/>
          <w:color w:val="000000"/>
          <w:sz w:val="22"/>
          <w:szCs w:val="22"/>
        </w:rPr>
        <w:t>school works</w:t>
      </w:r>
      <w:proofErr w:type="gramEnd"/>
      <w:r w:rsidRPr="000F4BD6">
        <w:rPr>
          <w:rFonts w:asciiTheme="minorHAnsi" w:hAnsiTheme="minorHAnsi" w:cstheme="minorHAnsi"/>
          <w:color w:val="000000"/>
          <w:sz w:val="22"/>
          <w:szCs w:val="22"/>
        </w:rPr>
        <w:t xml:space="preserve"> closely with our family of schools to network, share good </w:t>
      </w:r>
      <w:proofErr w:type="spellStart"/>
      <w:r w:rsidRPr="000F4BD6">
        <w:rPr>
          <w:rFonts w:asciiTheme="minorHAnsi" w:hAnsiTheme="minorHAnsi" w:cstheme="minorHAnsi"/>
          <w:color w:val="000000"/>
          <w:sz w:val="22"/>
          <w:szCs w:val="22"/>
        </w:rPr>
        <w:t>practise</w:t>
      </w:r>
      <w:proofErr w:type="spellEnd"/>
      <w:r w:rsidRPr="000F4BD6">
        <w:rPr>
          <w:rFonts w:asciiTheme="minorHAnsi" w:hAnsiTheme="minorHAnsi" w:cstheme="minorHAnsi"/>
          <w:color w:val="000000"/>
          <w:sz w:val="22"/>
          <w:szCs w:val="22"/>
        </w:rPr>
        <w:t xml:space="preserve"> and moderate judgements. </w:t>
      </w:r>
    </w:p>
    <w:p w14:paraId="580009C5" w14:textId="77777777" w:rsidR="002E6CE4" w:rsidRDefault="000F4BD6" w:rsidP="000F4BD6">
      <w:pPr>
        <w:pStyle w:val="NormalWeb"/>
        <w:rPr>
          <w:rFonts w:asciiTheme="minorHAnsi" w:hAnsiTheme="minorHAnsi" w:cstheme="minorHAnsi"/>
          <w:color w:val="000000"/>
          <w:sz w:val="22"/>
          <w:szCs w:val="22"/>
        </w:rPr>
      </w:pPr>
      <w:r w:rsidRPr="002E6CE4">
        <w:rPr>
          <w:rFonts w:asciiTheme="minorHAnsi" w:hAnsiTheme="minorHAnsi" w:cstheme="minorHAnsi"/>
          <w:b/>
          <w:bCs/>
          <w:color w:val="000000"/>
          <w:sz w:val="22"/>
          <w:szCs w:val="22"/>
        </w:rPr>
        <w:t>Formative assessments</w:t>
      </w:r>
      <w:r w:rsidRPr="000F4BD6">
        <w:rPr>
          <w:rFonts w:asciiTheme="minorHAnsi" w:hAnsiTheme="minorHAnsi" w:cstheme="minorHAnsi"/>
          <w:color w:val="000000"/>
          <w:sz w:val="22"/>
          <w:szCs w:val="22"/>
        </w:rPr>
        <w:t xml:space="preserve"> using observation, photographs, annotated pieces of work, contributions from parents, discussions with children </w:t>
      </w:r>
      <w:proofErr w:type="spellStart"/>
      <w:r w:rsidRPr="000F4BD6">
        <w:rPr>
          <w:rFonts w:asciiTheme="minorHAnsi" w:hAnsiTheme="minorHAnsi" w:cstheme="minorHAnsi"/>
          <w:color w:val="000000"/>
          <w:sz w:val="22"/>
          <w:szCs w:val="22"/>
        </w:rPr>
        <w:t>etc</w:t>
      </w:r>
      <w:proofErr w:type="spellEnd"/>
      <w:r w:rsidRPr="000F4BD6">
        <w:rPr>
          <w:rFonts w:asciiTheme="minorHAnsi" w:hAnsiTheme="minorHAnsi" w:cstheme="minorHAnsi"/>
          <w:color w:val="000000"/>
          <w:sz w:val="22"/>
          <w:szCs w:val="22"/>
        </w:rPr>
        <w:t xml:space="preserve"> are ongoing and all contribute to the summative assessments for each child. Whilst we </w:t>
      </w:r>
      <w:proofErr w:type="spellStart"/>
      <w:r w:rsidRPr="000F4BD6">
        <w:rPr>
          <w:rFonts w:asciiTheme="minorHAnsi" w:hAnsiTheme="minorHAnsi" w:cstheme="minorHAnsi"/>
          <w:color w:val="000000"/>
          <w:sz w:val="22"/>
          <w:szCs w:val="22"/>
        </w:rPr>
        <w:t>recognise</w:t>
      </w:r>
      <w:proofErr w:type="spellEnd"/>
      <w:r w:rsidRPr="000F4BD6">
        <w:rPr>
          <w:rFonts w:asciiTheme="minorHAnsi" w:hAnsiTheme="minorHAnsi" w:cstheme="minorHAnsi"/>
          <w:color w:val="000000"/>
          <w:sz w:val="22"/>
          <w:szCs w:val="22"/>
        </w:rPr>
        <w:t xml:space="preserve"> that teacher knowledge is the best source of evidence and do not have a requirement of quantity of evidence, we also appreciate how important the children’s online learning journals are to our families and how integral they are to our communication with them. A best fit judgement of whether a child is ‘on track’ or ‘not on track’ in their age bracket is made using Development matters which leads to our summative assessments. Parents and </w:t>
      </w:r>
      <w:proofErr w:type="spellStart"/>
      <w:r w:rsidRPr="000F4BD6">
        <w:rPr>
          <w:rFonts w:asciiTheme="minorHAnsi" w:hAnsiTheme="minorHAnsi" w:cstheme="minorHAnsi"/>
          <w:color w:val="000000"/>
          <w:sz w:val="22"/>
          <w:szCs w:val="22"/>
        </w:rPr>
        <w:t>Carers</w:t>
      </w:r>
      <w:proofErr w:type="spellEnd"/>
      <w:r w:rsidRPr="000F4BD6">
        <w:rPr>
          <w:rFonts w:asciiTheme="minorHAnsi" w:hAnsiTheme="minorHAnsi" w:cstheme="minorHAnsi"/>
          <w:color w:val="000000"/>
          <w:sz w:val="22"/>
          <w:szCs w:val="22"/>
        </w:rPr>
        <w:t xml:space="preserve"> are kept up to date with their child’s progress by meeting with F1 and F2 staff three times a year. Parents of children during their final term of F1 and F2 receive an annual report offering brief comments on progress and attainment in each area of learning. These reports highlight the child’s strengths and future development needs and give details of the child’s general progress. We complete these in </w:t>
      </w:r>
      <w:proofErr w:type="gramStart"/>
      <w:r w:rsidRPr="000F4BD6">
        <w:rPr>
          <w:rFonts w:asciiTheme="minorHAnsi" w:hAnsiTheme="minorHAnsi" w:cstheme="minorHAnsi"/>
          <w:color w:val="000000"/>
          <w:sz w:val="22"/>
          <w:szCs w:val="22"/>
        </w:rPr>
        <w:t>June, and</w:t>
      </w:r>
      <w:proofErr w:type="gramEnd"/>
      <w:r w:rsidRPr="000F4BD6">
        <w:rPr>
          <w:rFonts w:asciiTheme="minorHAnsi" w:hAnsiTheme="minorHAnsi" w:cstheme="minorHAnsi"/>
          <w:color w:val="000000"/>
          <w:sz w:val="22"/>
          <w:szCs w:val="22"/>
        </w:rPr>
        <w:t xml:space="preserve"> send them to parents in July each year</w:t>
      </w:r>
      <w:r w:rsidR="002E6CE4">
        <w:rPr>
          <w:rFonts w:asciiTheme="minorHAnsi" w:hAnsiTheme="minorHAnsi" w:cstheme="minorHAnsi"/>
          <w:color w:val="000000"/>
          <w:sz w:val="22"/>
          <w:szCs w:val="22"/>
        </w:rPr>
        <w:t>.</w:t>
      </w:r>
    </w:p>
    <w:p w14:paraId="2F9A3CFD" w14:textId="4B227C44" w:rsidR="002E6CE4" w:rsidRPr="002E6CE4" w:rsidRDefault="000F4BD6" w:rsidP="000F4BD6">
      <w:pPr>
        <w:pStyle w:val="NormalWeb"/>
        <w:rPr>
          <w:rFonts w:asciiTheme="minorHAnsi" w:hAnsiTheme="minorHAnsi" w:cstheme="minorHAnsi"/>
          <w:b/>
          <w:bCs/>
          <w:color w:val="000000"/>
          <w:sz w:val="22"/>
          <w:szCs w:val="22"/>
          <w:u w:val="single"/>
        </w:rPr>
      </w:pPr>
      <w:r w:rsidRPr="002E6CE4">
        <w:rPr>
          <w:rFonts w:asciiTheme="minorHAnsi" w:hAnsiTheme="minorHAnsi" w:cstheme="minorHAnsi"/>
          <w:b/>
          <w:bCs/>
          <w:color w:val="000000"/>
          <w:sz w:val="22"/>
          <w:szCs w:val="22"/>
          <w:u w:val="single"/>
        </w:rPr>
        <w:t>Impact</w:t>
      </w:r>
    </w:p>
    <w:p w14:paraId="7C072E81" w14:textId="77777777" w:rsidR="002E6CE4" w:rsidRPr="002E6CE4" w:rsidRDefault="000F4BD6" w:rsidP="000F4BD6">
      <w:pPr>
        <w:pStyle w:val="NormalWeb"/>
        <w:rPr>
          <w:rFonts w:asciiTheme="minorHAnsi" w:hAnsiTheme="minorHAnsi" w:cstheme="minorHAnsi"/>
          <w:i/>
          <w:iCs/>
          <w:color w:val="000000"/>
          <w:sz w:val="22"/>
          <w:szCs w:val="22"/>
        </w:rPr>
      </w:pPr>
      <w:r w:rsidRPr="002E6CE4">
        <w:rPr>
          <w:rFonts w:asciiTheme="minorHAnsi" w:hAnsiTheme="minorHAnsi" w:cstheme="minorHAnsi"/>
          <w:i/>
          <w:iCs/>
          <w:color w:val="000000"/>
          <w:sz w:val="22"/>
          <w:szCs w:val="22"/>
        </w:rPr>
        <w:t xml:space="preserve"> “Every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w:t>
      </w:r>
      <w:proofErr w:type="gramStart"/>
      <w:r w:rsidRPr="002E6CE4">
        <w:rPr>
          <w:rFonts w:asciiTheme="minorHAnsi" w:hAnsiTheme="minorHAnsi" w:cstheme="minorHAnsi"/>
          <w:i/>
          <w:iCs/>
          <w:color w:val="000000"/>
          <w:sz w:val="22"/>
          <w:szCs w:val="22"/>
        </w:rPr>
        <w:t>important in its own right</w:t>
      </w:r>
      <w:proofErr w:type="gramEnd"/>
      <w:r w:rsidRPr="002E6CE4">
        <w:rPr>
          <w:rFonts w:asciiTheme="minorHAnsi" w:hAnsiTheme="minorHAnsi" w:cstheme="minorHAnsi"/>
          <w:i/>
          <w:iCs/>
          <w:color w:val="000000"/>
          <w:sz w:val="22"/>
          <w:szCs w:val="22"/>
        </w:rPr>
        <w:t xml:space="preserve">. Good parenting and </w:t>
      </w:r>
      <w:proofErr w:type="gramStart"/>
      <w:r w:rsidRPr="002E6CE4">
        <w:rPr>
          <w:rFonts w:asciiTheme="minorHAnsi" w:hAnsiTheme="minorHAnsi" w:cstheme="minorHAnsi"/>
          <w:i/>
          <w:iCs/>
          <w:color w:val="000000"/>
          <w:sz w:val="22"/>
          <w:szCs w:val="22"/>
        </w:rPr>
        <w:t>high quality</w:t>
      </w:r>
      <w:proofErr w:type="gramEnd"/>
      <w:r w:rsidRPr="002E6CE4">
        <w:rPr>
          <w:rFonts w:asciiTheme="minorHAnsi" w:hAnsiTheme="minorHAnsi" w:cstheme="minorHAnsi"/>
          <w:i/>
          <w:iCs/>
          <w:color w:val="000000"/>
          <w:sz w:val="22"/>
          <w:szCs w:val="22"/>
        </w:rPr>
        <w:t xml:space="preserve"> early learning together provide the foundation children need to make the most of their abilities and talents as they grow up.” </w:t>
      </w:r>
    </w:p>
    <w:p w14:paraId="58D49F0D" w14:textId="6FE695A1" w:rsidR="002E6CE4" w:rsidRDefault="000F4BD6" w:rsidP="000F4BD6">
      <w:pPr>
        <w:pStyle w:val="NormalWeb"/>
        <w:rPr>
          <w:rFonts w:asciiTheme="minorHAnsi" w:hAnsiTheme="minorHAnsi" w:cstheme="minorHAnsi"/>
          <w:color w:val="000000"/>
          <w:sz w:val="22"/>
          <w:szCs w:val="22"/>
        </w:rPr>
      </w:pPr>
      <w:r w:rsidRPr="000F4BD6">
        <w:rPr>
          <w:rFonts w:asciiTheme="minorHAnsi" w:hAnsiTheme="minorHAnsi" w:cstheme="minorHAnsi"/>
          <w:color w:val="000000"/>
          <w:sz w:val="22"/>
          <w:szCs w:val="22"/>
        </w:rPr>
        <w:t>Statutory Framework for the Early Years Foundation Stage September 2021</w:t>
      </w:r>
    </w:p>
    <w:p w14:paraId="4B2A77BB" w14:textId="1F3E7F7A" w:rsidR="0021397E" w:rsidRPr="002E6CE4" w:rsidRDefault="000F4BD6" w:rsidP="002E6CE4">
      <w:pPr>
        <w:pStyle w:val="NormalWeb"/>
        <w:rPr>
          <w:rFonts w:asciiTheme="minorHAnsi" w:hAnsiTheme="minorHAnsi" w:cstheme="minorHAnsi"/>
          <w:color w:val="000000"/>
          <w:sz w:val="22"/>
          <w:szCs w:val="22"/>
        </w:rPr>
      </w:pPr>
      <w:r w:rsidRPr="000F4BD6">
        <w:rPr>
          <w:rFonts w:asciiTheme="minorHAnsi" w:hAnsiTheme="minorHAnsi" w:cstheme="minorHAnsi"/>
          <w:color w:val="000000"/>
          <w:sz w:val="22"/>
          <w:szCs w:val="22"/>
        </w:rPr>
        <w:t xml:space="preserve">On leaving our Foundation stage, children will be independent and motivated leaners. They will have emotional resilience and be able to build and maintain good relationships with peers and adults. They will be in control of their emotions and be able to self-regulate their </w:t>
      </w:r>
      <w:proofErr w:type="spellStart"/>
      <w:r w:rsidRPr="000F4BD6">
        <w:rPr>
          <w:rFonts w:asciiTheme="minorHAnsi" w:hAnsiTheme="minorHAnsi" w:cstheme="minorHAnsi"/>
          <w:color w:val="000000"/>
          <w:sz w:val="22"/>
          <w:szCs w:val="22"/>
        </w:rPr>
        <w:t>behaviour</w:t>
      </w:r>
      <w:proofErr w:type="spellEnd"/>
      <w:r w:rsidRPr="000F4BD6">
        <w:rPr>
          <w:rFonts w:asciiTheme="minorHAnsi" w:hAnsiTheme="minorHAnsi" w:cstheme="minorHAnsi"/>
          <w:color w:val="000000"/>
          <w:sz w:val="22"/>
          <w:szCs w:val="22"/>
        </w:rPr>
        <w:t xml:space="preserve"> to suit different situations. They will </w:t>
      </w:r>
      <w:proofErr w:type="gramStart"/>
      <w:r w:rsidRPr="000F4BD6">
        <w:rPr>
          <w:rFonts w:asciiTheme="minorHAnsi" w:hAnsiTheme="minorHAnsi" w:cstheme="minorHAnsi"/>
          <w:color w:val="000000"/>
          <w:sz w:val="22"/>
          <w:szCs w:val="22"/>
        </w:rPr>
        <w:t>have motivation</w:t>
      </w:r>
      <w:proofErr w:type="gramEnd"/>
      <w:r w:rsidRPr="000F4BD6">
        <w:rPr>
          <w:rFonts w:asciiTheme="minorHAnsi" w:hAnsiTheme="minorHAnsi" w:cstheme="minorHAnsi"/>
          <w:color w:val="000000"/>
          <w:sz w:val="22"/>
          <w:szCs w:val="22"/>
        </w:rPr>
        <w:t xml:space="preserve"> to achieve what they set out to do, bouncing back when they face difficulty. They will enjoy consolidating what they know through play but have the confidence to try new things and ‘have a go’ They will be creative thinkers, having their own ideas and choosing ways to do things. They will have a thirst for knowledge and a love of learning</w:t>
      </w:r>
      <w:r w:rsidR="002E6CE4">
        <w:rPr>
          <w:rFonts w:asciiTheme="minorHAnsi" w:hAnsiTheme="minorHAnsi" w:cstheme="minorHAnsi"/>
          <w:color w:val="000000"/>
          <w:sz w:val="22"/>
          <w:szCs w:val="22"/>
        </w:rPr>
        <w:t>.</w:t>
      </w:r>
    </w:p>
    <w:p w14:paraId="53B34E4D" w14:textId="77777777" w:rsidR="00D54377" w:rsidRDefault="00F44315" w:rsidP="0001512D">
      <w:r>
        <w:lastRenderedPageBreak/>
        <w:t xml:space="preserve">Jo </w:t>
      </w:r>
      <w:r w:rsidR="00D54377">
        <w:t>Law</w:t>
      </w:r>
    </w:p>
    <w:p w14:paraId="35B2FF13" w14:textId="2FF471D2" w:rsidR="00F3067C" w:rsidRDefault="00D54377" w:rsidP="0001512D">
      <w:r>
        <w:t>June 20</w:t>
      </w:r>
      <w:r w:rsidR="00B5160D">
        <w:t>22</w:t>
      </w:r>
    </w:p>
    <w:sectPr w:rsidR="00F3067C" w:rsidSect="002F20FA">
      <w:head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4E6DE" w14:textId="77777777" w:rsidR="00650485" w:rsidRDefault="00650485" w:rsidP="00143E5B">
      <w:pPr>
        <w:spacing w:after="0" w:line="240" w:lineRule="auto"/>
      </w:pPr>
      <w:r>
        <w:separator/>
      </w:r>
    </w:p>
  </w:endnote>
  <w:endnote w:type="continuationSeparator" w:id="0">
    <w:p w14:paraId="2665C178" w14:textId="77777777" w:rsidR="00650485" w:rsidRDefault="00650485" w:rsidP="00143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Joint by PizzaDude">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49AEE" w14:textId="77777777" w:rsidR="00650485" w:rsidRDefault="00650485" w:rsidP="00143E5B">
      <w:pPr>
        <w:spacing w:after="0" w:line="240" w:lineRule="auto"/>
      </w:pPr>
      <w:r>
        <w:separator/>
      </w:r>
    </w:p>
  </w:footnote>
  <w:footnote w:type="continuationSeparator" w:id="0">
    <w:p w14:paraId="0FA66A46" w14:textId="77777777" w:rsidR="00650485" w:rsidRDefault="00650485" w:rsidP="00143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23AA" w14:textId="6A8EC52F" w:rsidR="00143E5B" w:rsidRPr="00A431C1" w:rsidRDefault="00143E5B" w:rsidP="00143E5B">
    <w:pPr>
      <w:pStyle w:val="Header"/>
      <w:jc w:val="center"/>
      <w:rPr>
        <w:color w:val="FFC000"/>
        <w:sz w:val="28"/>
      </w:rPr>
    </w:pPr>
    <w:r w:rsidRPr="00A431C1">
      <w:rPr>
        <w:rFonts w:ascii="Joint by PizzaDude" w:hAnsi="Joint by PizzaDude"/>
        <w:b/>
        <w:noProof/>
        <w:color w:val="FFC000"/>
        <w:sz w:val="52"/>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61312" behindDoc="0" locked="0" layoutInCell="1" allowOverlap="1" wp14:anchorId="26F7B7EB" wp14:editId="10C5357B">
          <wp:simplePos x="0" y="0"/>
          <wp:positionH relativeFrom="column">
            <wp:posOffset>5560695</wp:posOffset>
          </wp:positionH>
          <wp:positionV relativeFrom="paragraph">
            <wp:posOffset>-297180</wp:posOffset>
          </wp:positionV>
          <wp:extent cx="737038" cy="737038"/>
          <wp:effectExtent l="95250" t="0" r="215900" b="177800"/>
          <wp:wrapNone/>
          <wp:docPr id="2" name="Picture 2"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038" cy="73703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A431C1">
      <w:rPr>
        <w:rFonts w:ascii="Joint by PizzaDude" w:hAnsi="Joint by PizzaDude"/>
        <w:b/>
        <w:noProof/>
        <w:color w:val="FFC000"/>
        <w:sz w:val="52"/>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59264" behindDoc="0" locked="0" layoutInCell="1" allowOverlap="1" wp14:anchorId="58E51FFF" wp14:editId="78A17A29">
          <wp:simplePos x="0" y="0"/>
          <wp:positionH relativeFrom="column">
            <wp:posOffset>-591820</wp:posOffset>
          </wp:positionH>
          <wp:positionV relativeFrom="paragraph">
            <wp:posOffset>-297815</wp:posOffset>
          </wp:positionV>
          <wp:extent cx="737038" cy="737038"/>
          <wp:effectExtent l="95250" t="0" r="215900" b="177800"/>
          <wp:wrapNone/>
          <wp:docPr id="1" name="Picture 1"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038" cy="73703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005C20C7">
      <w:rPr>
        <w:color w:val="FFC000"/>
        <w:sz w:val="28"/>
      </w:rPr>
      <w:t>EYFS</w:t>
    </w:r>
    <w:r w:rsidRPr="00A431C1">
      <w:rPr>
        <w:color w:val="FFC000"/>
        <w:sz w:val="28"/>
      </w:rPr>
      <w:t xml:space="preserve"> Curriculum Intent</w:t>
    </w:r>
    <w:r w:rsidR="001F2AD9" w:rsidRPr="00A431C1">
      <w:rPr>
        <w:color w:val="FFC000"/>
        <w:sz w:val="28"/>
      </w:rPr>
      <w:t>, Implementation and Impact</w:t>
    </w:r>
    <w:r w:rsidRPr="00A431C1">
      <w:rPr>
        <w:color w:val="FFC000"/>
        <w:sz w:val="28"/>
      </w:rPr>
      <w:t xml:space="preserve"> Statement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90E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B13339F"/>
    <w:multiLevelType w:val="hybridMultilevel"/>
    <w:tmpl w:val="159E9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621E44"/>
    <w:multiLevelType w:val="hybridMultilevel"/>
    <w:tmpl w:val="7CC62380"/>
    <w:lvl w:ilvl="0" w:tplc="08090001">
      <w:start w:val="1"/>
      <w:numFmt w:val="bullet"/>
      <w:lvlText w:val=""/>
      <w:lvlJc w:val="left"/>
      <w:pPr>
        <w:ind w:left="2403" w:hanging="360"/>
      </w:pPr>
      <w:rPr>
        <w:rFonts w:ascii="Symbol" w:hAnsi="Symbol" w:hint="default"/>
      </w:rPr>
    </w:lvl>
    <w:lvl w:ilvl="1" w:tplc="08090003" w:tentative="1">
      <w:start w:val="1"/>
      <w:numFmt w:val="bullet"/>
      <w:lvlText w:val="o"/>
      <w:lvlJc w:val="left"/>
      <w:pPr>
        <w:ind w:left="3123" w:hanging="360"/>
      </w:pPr>
      <w:rPr>
        <w:rFonts w:ascii="Courier New" w:hAnsi="Courier New" w:cs="Courier New" w:hint="default"/>
      </w:rPr>
    </w:lvl>
    <w:lvl w:ilvl="2" w:tplc="08090005" w:tentative="1">
      <w:start w:val="1"/>
      <w:numFmt w:val="bullet"/>
      <w:lvlText w:val=""/>
      <w:lvlJc w:val="left"/>
      <w:pPr>
        <w:ind w:left="3843" w:hanging="360"/>
      </w:pPr>
      <w:rPr>
        <w:rFonts w:ascii="Wingdings" w:hAnsi="Wingdings" w:hint="default"/>
      </w:rPr>
    </w:lvl>
    <w:lvl w:ilvl="3" w:tplc="08090001" w:tentative="1">
      <w:start w:val="1"/>
      <w:numFmt w:val="bullet"/>
      <w:lvlText w:val=""/>
      <w:lvlJc w:val="left"/>
      <w:pPr>
        <w:ind w:left="4563" w:hanging="360"/>
      </w:pPr>
      <w:rPr>
        <w:rFonts w:ascii="Symbol" w:hAnsi="Symbol" w:hint="default"/>
      </w:rPr>
    </w:lvl>
    <w:lvl w:ilvl="4" w:tplc="08090003" w:tentative="1">
      <w:start w:val="1"/>
      <w:numFmt w:val="bullet"/>
      <w:lvlText w:val="o"/>
      <w:lvlJc w:val="left"/>
      <w:pPr>
        <w:ind w:left="5283" w:hanging="360"/>
      </w:pPr>
      <w:rPr>
        <w:rFonts w:ascii="Courier New" w:hAnsi="Courier New" w:cs="Courier New" w:hint="default"/>
      </w:rPr>
    </w:lvl>
    <w:lvl w:ilvl="5" w:tplc="08090005" w:tentative="1">
      <w:start w:val="1"/>
      <w:numFmt w:val="bullet"/>
      <w:lvlText w:val=""/>
      <w:lvlJc w:val="left"/>
      <w:pPr>
        <w:ind w:left="6003" w:hanging="360"/>
      </w:pPr>
      <w:rPr>
        <w:rFonts w:ascii="Wingdings" w:hAnsi="Wingdings" w:hint="default"/>
      </w:rPr>
    </w:lvl>
    <w:lvl w:ilvl="6" w:tplc="08090001" w:tentative="1">
      <w:start w:val="1"/>
      <w:numFmt w:val="bullet"/>
      <w:lvlText w:val=""/>
      <w:lvlJc w:val="left"/>
      <w:pPr>
        <w:ind w:left="6723" w:hanging="360"/>
      </w:pPr>
      <w:rPr>
        <w:rFonts w:ascii="Symbol" w:hAnsi="Symbol" w:hint="default"/>
      </w:rPr>
    </w:lvl>
    <w:lvl w:ilvl="7" w:tplc="08090003" w:tentative="1">
      <w:start w:val="1"/>
      <w:numFmt w:val="bullet"/>
      <w:lvlText w:val="o"/>
      <w:lvlJc w:val="left"/>
      <w:pPr>
        <w:ind w:left="7443" w:hanging="360"/>
      </w:pPr>
      <w:rPr>
        <w:rFonts w:ascii="Courier New" w:hAnsi="Courier New" w:cs="Courier New" w:hint="default"/>
      </w:rPr>
    </w:lvl>
    <w:lvl w:ilvl="8" w:tplc="08090005" w:tentative="1">
      <w:start w:val="1"/>
      <w:numFmt w:val="bullet"/>
      <w:lvlText w:val=""/>
      <w:lvlJc w:val="left"/>
      <w:pPr>
        <w:ind w:left="8163" w:hanging="360"/>
      </w:pPr>
      <w:rPr>
        <w:rFonts w:ascii="Wingdings" w:hAnsi="Wingdings" w:hint="default"/>
      </w:rPr>
    </w:lvl>
  </w:abstractNum>
  <w:abstractNum w:abstractNumId="3" w15:restartNumberingAfterBreak="0">
    <w:nsid w:val="64F027FF"/>
    <w:multiLevelType w:val="hybridMultilevel"/>
    <w:tmpl w:val="C68207E0"/>
    <w:lvl w:ilvl="0" w:tplc="A5D66E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5" w15:restartNumberingAfterBreak="0">
    <w:nsid w:val="72E34C97"/>
    <w:multiLevelType w:val="hybridMultilevel"/>
    <w:tmpl w:val="F58237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3022">
    <w:abstractNumId w:val="5"/>
  </w:num>
  <w:num w:numId="2" w16cid:durableId="2147160453">
    <w:abstractNumId w:val="3"/>
  </w:num>
  <w:num w:numId="3" w16cid:durableId="1084955169">
    <w:abstractNumId w:val="1"/>
  </w:num>
  <w:num w:numId="4" w16cid:durableId="631792545">
    <w:abstractNumId w:val="4"/>
  </w:num>
  <w:num w:numId="5" w16cid:durableId="415250040">
    <w:abstractNumId w:val="0"/>
  </w:num>
  <w:num w:numId="6" w16cid:durableId="1349985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E5B"/>
    <w:rsid w:val="0001512D"/>
    <w:rsid w:val="0001717F"/>
    <w:rsid w:val="00031671"/>
    <w:rsid w:val="00036DDC"/>
    <w:rsid w:val="0005080F"/>
    <w:rsid w:val="0005285C"/>
    <w:rsid w:val="00072D47"/>
    <w:rsid w:val="000764B8"/>
    <w:rsid w:val="000778DF"/>
    <w:rsid w:val="00096163"/>
    <w:rsid w:val="000A5E02"/>
    <w:rsid w:val="000A5F20"/>
    <w:rsid w:val="000A65E9"/>
    <w:rsid w:val="000C140D"/>
    <w:rsid w:val="000E20AD"/>
    <w:rsid w:val="000F4BD6"/>
    <w:rsid w:val="00114020"/>
    <w:rsid w:val="001201C8"/>
    <w:rsid w:val="00126141"/>
    <w:rsid w:val="001266CE"/>
    <w:rsid w:val="00143E5B"/>
    <w:rsid w:val="00154CAF"/>
    <w:rsid w:val="00177881"/>
    <w:rsid w:val="001806DE"/>
    <w:rsid w:val="00195B3A"/>
    <w:rsid w:val="00195D40"/>
    <w:rsid w:val="001A517A"/>
    <w:rsid w:val="001A5F3F"/>
    <w:rsid w:val="001B189C"/>
    <w:rsid w:val="001B2691"/>
    <w:rsid w:val="001B5DFB"/>
    <w:rsid w:val="001D0A6E"/>
    <w:rsid w:val="001F2AD9"/>
    <w:rsid w:val="001F428D"/>
    <w:rsid w:val="00205A99"/>
    <w:rsid w:val="00213530"/>
    <w:rsid w:val="0021397E"/>
    <w:rsid w:val="00213D1F"/>
    <w:rsid w:val="00215B33"/>
    <w:rsid w:val="002227B8"/>
    <w:rsid w:val="00231A26"/>
    <w:rsid w:val="00232AD3"/>
    <w:rsid w:val="002408EE"/>
    <w:rsid w:val="0024411D"/>
    <w:rsid w:val="00247D04"/>
    <w:rsid w:val="00293AAE"/>
    <w:rsid w:val="002B6B99"/>
    <w:rsid w:val="002C2212"/>
    <w:rsid w:val="002C70E9"/>
    <w:rsid w:val="002D242E"/>
    <w:rsid w:val="002D53B3"/>
    <w:rsid w:val="002E6CE4"/>
    <w:rsid w:val="002F20FA"/>
    <w:rsid w:val="00302CA9"/>
    <w:rsid w:val="0031437B"/>
    <w:rsid w:val="00332A46"/>
    <w:rsid w:val="0033512E"/>
    <w:rsid w:val="003401E9"/>
    <w:rsid w:val="003449ED"/>
    <w:rsid w:val="00346C7E"/>
    <w:rsid w:val="0035247B"/>
    <w:rsid w:val="003619AB"/>
    <w:rsid w:val="003645CF"/>
    <w:rsid w:val="00383C45"/>
    <w:rsid w:val="00396816"/>
    <w:rsid w:val="003B749C"/>
    <w:rsid w:val="003D24DD"/>
    <w:rsid w:val="003D34FC"/>
    <w:rsid w:val="0046648E"/>
    <w:rsid w:val="00486327"/>
    <w:rsid w:val="004A45DD"/>
    <w:rsid w:val="004A60A8"/>
    <w:rsid w:val="004E56FA"/>
    <w:rsid w:val="004F087A"/>
    <w:rsid w:val="004F57FB"/>
    <w:rsid w:val="005437EA"/>
    <w:rsid w:val="005525F9"/>
    <w:rsid w:val="005529F9"/>
    <w:rsid w:val="0055458E"/>
    <w:rsid w:val="00567BEF"/>
    <w:rsid w:val="00594FF1"/>
    <w:rsid w:val="005C20C7"/>
    <w:rsid w:val="005D1890"/>
    <w:rsid w:val="005E37D5"/>
    <w:rsid w:val="005F12D2"/>
    <w:rsid w:val="00601670"/>
    <w:rsid w:val="006049EF"/>
    <w:rsid w:val="00613C5C"/>
    <w:rsid w:val="0061676C"/>
    <w:rsid w:val="006177C3"/>
    <w:rsid w:val="006249D5"/>
    <w:rsid w:val="00627062"/>
    <w:rsid w:val="006277E7"/>
    <w:rsid w:val="00642179"/>
    <w:rsid w:val="00650485"/>
    <w:rsid w:val="00655317"/>
    <w:rsid w:val="006600D3"/>
    <w:rsid w:val="00681B25"/>
    <w:rsid w:val="00687055"/>
    <w:rsid w:val="00691725"/>
    <w:rsid w:val="006A62EC"/>
    <w:rsid w:val="006B17FB"/>
    <w:rsid w:val="006D5AAA"/>
    <w:rsid w:val="006F29CF"/>
    <w:rsid w:val="0072647D"/>
    <w:rsid w:val="0074131C"/>
    <w:rsid w:val="00743846"/>
    <w:rsid w:val="00747ECF"/>
    <w:rsid w:val="007604B0"/>
    <w:rsid w:val="00783FF1"/>
    <w:rsid w:val="007A3C6A"/>
    <w:rsid w:val="007B31DC"/>
    <w:rsid w:val="007C69EC"/>
    <w:rsid w:val="007C785F"/>
    <w:rsid w:val="007E6EF9"/>
    <w:rsid w:val="007F294F"/>
    <w:rsid w:val="007F7FFC"/>
    <w:rsid w:val="00803D14"/>
    <w:rsid w:val="0082759F"/>
    <w:rsid w:val="00835753"/>
    <w:rsid w:val="00843785"/>
    <w:rsid w:val="00856157"/>
    <w:rsid w:val="00872D9E"/>
    <w:rsid w:val="00873FCD"/>
    <w:rsid w:val="008832F7"/>
    <w:rsid w:val="008B1BCE"/>
    <w:rsid w:val="008C3DC9"/>
    <w:rsid w:val="008D2365"/>
    <w:rsid w:val="008E0BF9"/>
    <w:rsid w:val="008F60C2"/>
    <w:rsid w:val="00905972"/>
    <w:rsid w:val="00925E7E"/>
    <w:rsid w:val="0093765E"/>
    <w:rsid w:val="009431C5"/>
    <w:rsid w:val="009719F4"/>
    <w:rsid w:val="00975D8E"/>
    <w:rsid w:val="009863B8"/>
    <w:rsid w:val="009A17E3"/>
    <w:rsid w:val="009A6CEE"/>
    <w:rsid w:val="009C6499"/>
    <w:rsid w:val="00A003D7"/>
    <w:rsid w:val="00A179E3"/>
    <w:rsid w:val="00A431C1"/>
    <w:rsid w:val="00A74F25"/>
    <w:rsid w:val="00A816D6"/>
    <w:rsid w:val="00B02F41"/>
    <w:rsid w:val="00B10B5F"/>
    <w:rsid w:val="00B34F5A"/>
    <w:rsid w:val="00B372AF"/>
    <w:rsid w:val="00B5160D"/>
    <w:rsid w:val="00B553D6"/>
    <w:rsid w:val="00B72D7C"/>
    <w:rsid w:val="00B76B5E"/>
    <w:rsid w:val="00B81EF4"/>
    <w:rsid w:val="00B84B67"/>
    <w:rsid w:val="00B923D1"/>
    <w:rsid w:val="00B953A6"/>
    <w:rsid w:val="00BB6315"/>
    <w:rsid w:val="00BB724E"/>
    <w:rsid w:val="00C01C95"/>
    <w:rsid w:val="00C01F01"/>
    <w:rsid w:val="00C104BD"/>
    <w:rsid w:val="00C40D33"/>
    <w:rsid w:val="00C46F54"/>
    <w:rsid w:val="00C578EE"/>
    <w:rsid w:val="00C62817"/>
    <w:rsid w:val="00C75DF3"/>
    <w:rsid w:val="00C83092"/>
    <w:rsid w:val="00C86A3C"/>
    <w:rsid w:val="00C87BFC"/>
    <w:rsid w:val="00CA25E6"/>
    <w:rsid w:val="00CA674A"/>
    <w:rsid w:val="00CB60DD"/>
    <w:rsid w:val="00CC7F88"/>
    <w:rsid w:val="00D0010C"/>
    <w:rsid w:val="00D13312"/>
    <w:rsid w:val="00D50F6B"/>
    <w:rsid w:val="00D53D71"/>
    <w:rsid w:val="00D54377"/>
    <w:rsid w:val="00D66FFB"/>
    <w:rsid w:val="00D67204"/>
    <w:rsid w:val="00D80C4F"/>
    <w:rsid w:val="00D82EF7"/>
    <w:rsid w:val="00D8443D"/>
    <w:rsid w:val="00D969BB"/>
    <w:rsid w:val="00DA3552"/>
    <w:rsid w:val="00DA401D"/>
    <w:rsid w:val="00DC23EF"/>
    <w:rsid w:val="00DD6E6B"/>
    <w:rsid w:val="00DE5DCF"/>
    <w:rsid w:val="00DF45EB"/>
    <w:rsid w:val="00E02DCE"/>
    <w:rsid w:val="00E16693"/>
    <w:rsid w:val="00E206C8"/>
    <w:rsid w:val="00E24FC7"/>
    <w:rsid w:val="00E33E22"/>
    <w:rsid w:val="00E36FA1"/>
    <w:rsid w:val="00E76404"/>
    <w:rsid w:val="00E93D8C"/>
    <w:rsid w:val="00E96E5D"/>
    <w:rsid w:val="00EA5329"/>
    <w:rsid w:val="00EB3A66"/>
    <w:rsid w:val="00EB7C20"/>
    <w:rsid w:val="00EF47C5"/>
    <w:rsid w:val="00F26484"/>
    <w:rsid w:val="00F264A4"/>
    <w:rsid w:val="00F3067C"/>
    <w:rsid w:val="00F37115"/>
    <w:rsid w:val="00F44315"/>
    <w:rsid w:val="00F65145"/>
    <w:rsid w:val="00F718C1"/>
    <w:rsid w:val="00F8247D"/>
    <w:rsid w:val="00F923F4"/>
    <w:rsid w:val="00FB3C4A"/>
    <w:rsid w:val="00FD607A"/>
    <w:rsid w:val="00FE0241"/>
    <w:rsid w:val="00FE2662"/>
    <w:rsid w:val="00FE3852"/>
    <w:rsid w:val="00FE38AD"/>
    <w:rsid w:val="00FF4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2F76E5"/>
  <w15:chartTrackingRefBased/>
  <w15:docId w15:val="{6C489CB1-4DA9-4250-AAEA-24567B17E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E5B"/>
  </w:style>
  <w:style w:type="paragraph" w:styleId="Footer">
    <w:name w:val="footer"/>
    <w:basedOn w:val="Normal"/>
    <w:link w:val="FooterChar"/>
    <w:uiPriority w:val="99"/>
    <w:unhideWhenUsed/>
    <w:rsid w:val="00143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E5B"/>
  </w:style>
  <w:style w:type="paragraph" w:styleId="ListParagraph">
    <w:name w:val="List Paragraph"/>
    <w:basedOn w:val="Normal"/>
    <w:uiPriority w:val="34"/>
    <w:qFormat/>
    <w:rsid w:val="001201C8"/>
    <w:pPr>
      <w:ind w:left="720"/>
      <w:contextualSpacing/>
    </w:pPr>
  </w:style>
  <w:style w:type="table" w:styleId="TableGrid">
    <w:name w:val="Table Grid"/>
    <w:basedOn w:val="TableNormal"/>
    <w:uiPriority w:val="39"/>
    <w:rsid w:val="00BB7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22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212"/>
    <w:rPr>
      <w:rFonts w:ascii="Segoe UI" w:hAnsi="Segoe UI" w:cs="Segoe UI"/>
      <w:sz w:val="18"/>
      <w:szCs w:val="18"/>
    </w:rPr>
  </w:style>
  <w:style w:type="paragraph" w:customStyle="1" w:styleId="aLCPBodytext">
    <w:name w:val="a LCP Body text"/>
    <w:autoRedefine/>
    <w:rsid w:val="005C20C7"/>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5C20C7"/>
    <w:pPr>
      <w:numPr>
        <w:numId w:val="4"/>
      </w:numPr>
    </w:pPr>
  </w:style>
  <w:style w:type="paragraph" w:customStyle="1" w:styleId="Default">
    <w:name w:val="Default"/>
    <w:rsid w:val="005C20C7"/>
    <w:pPr>
      <w:autoSpaceDE w:val="0"/>
      <w:autoSpaceDN w:val="0"/>
      <w:adjustRightInd w:val="0"/>
      <w:spacing w:after="0" w:line="240" w:lineRule="auto"/>
    </w:pPr>
    <w:rPr>
      <w:rFonts w:ascii="Comic Sans MS" w:eastAsia="Times New Roman" w:hAnsi="Comic Sans MS" w:cs="Comic Sans MS"/>
      <w:color w:val="000000"/>
      <w:sz w:val="24"/>
      <w:szCs w:val="24"/>
      <w:lang w:eastAsia="en-GB"/>
    </w:rPr>
  </w:style>
  <w:style w:type="paragraph" w:styleId="BodyText">
    <w:name w:val="Body Text"/>
    <w:basedOn w:val="Normal"/>
    <w:link w:val="BodyTextChar"/>
    <w:rsid w:val="005C20C7"/>
    <w:pPr>
      <w:spacing w:after="0" w:line="240" w:lineRule="auto"/>
    </w:pPr>
    <w:rPr>
      <w:rFonts w:ascii="Comic Sans MS" w:eastAsia="Times New Roman" w:hAnsi="Comic Sans MS" w:cs="Times New Roman"/>
      <w:sz w:val="24"/>
      <w:szCs w:val="20"/>
    </w:rPr>
  </w:style>
  <w:style w:type="character" w:customStyle="1" w:styleId="BodyTextChar">
    <w:name w:val="Body Text Char"/>
    <w:basedOn w:val="DefaultParagraphFont"/>
    <w:link w:val="BodyText"/>
    <w:rsid w:val="005C20C7"/>
    <w:rPr>
      <w:rFonts w:ascii="Comic Sans MS" w:eastAsia="Times New Roman" w:hAnsi="Comic Sans MS" w:cs="Times New Roman"/>
      <w:sz w:val="24"/>
      <w:szCs w:val="20"/>
    </w:rPr>
  </w:style>
  <w:style w:type="paragraph" w:styleId="Title">
    <w:name w:val="Title"/>
    <w:basedOn w:val="Normal"/>
    <w:link w:val="TitleChar"/>
    <w:qFormat/>
    <w:rsid w:val="00F44315"/>
    <w:pPr>
      <w:spacing w:after="0" w:line="240" w:lineRule="auto"/>
      <w:jc w:val="center"/>
    </w:pPr>
    <w:rPr>
      <w:rFonts w:ascii="Comic Sans MS" w:eastAsia="Times New Roman" w:hAnsi="Comic Sans MS" w:cs="Times New Roman"/>
      <w:sz w:val="24"/>
      <w:szCs w:val="20"/>
    </w:rPr>
  </w:style>
  <w:style w:type="character" w:customStyle="1" w:styleId="TitleChar">
    <w:name w:val="Title Char"/>
    <w:basedOn w:val="DefaultParagraphFont"/>
    <w:link w:val="Title"/>
    <w:rsid w:val="00F44315"/>
    <w:rPr>
      <w:rFonts w:ascii="Comic Sans MS" w:eastAsia="Times New Roman" w:hAnsi="Comic Sans MS" w:cs="Times New Roman"/>
      <w:sz w:val="24"/>
      <w:szCs w:val="20"/>
    </w:rPr>
  </w:style>
  <w:style w:type="paragraph" w:styleId="NormalWeb">
    <w:name w:val="Normal (Web)"/>
    <w:basedOn w:val="Normal"/>
    <w:uiPriority w:val="99"/>
    <w:unhideWhenUsed/>
    <w:rsid w:val="000F4BD6"/>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91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1339</Words>
  <Characters>7634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Joanna Law</cp:lastModifiedBy>
  <cp:revision>2</cp:revision>
  <cp:lastPrinted>2019-06-03T07:35:00Z</cp:lastPrinted>
  <dcterms:created xsi:type="dcterms:W3CDTF">2022-06-16T13:26:00Z</dcterms:created>
  <dcterms:modified xsi:type="dcterms:W3CDTF">2022-06-16T13:26:00Z</dcterms:modified>
</cp:coreProperties>
</file>